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D4" w:rsidRDefault="001565D3">
      <w:pPr>
        <w:pStyle w:val="2"/>
        <w:shd w:val="clear" w:color="auto" w:fill="auto"/>
        <w:spacing w:before="0" w:line="360" w:lineRule="auto"/>
        <w:rPr>
          <w:rFonts w:ascii="方正小标宋简体" w:eastAsia="方正小标宋简体"/>
          <w:sz w:val="44"/>
          <w:szCs w:val="44"/>
        </w:rPr>
      </w:pPr>
      <w:r>
        <w:rPr>
          <w:rStyle w:val="20"/>
          <w:rFonts w:ascii="方正小标宋简体" w:eastAsia="方正小标宋简体" w:hint="eastAsia"/>
          <w:color w:val="000000"/>
          <w:sz w:val="44"/>
          <w:szCs w:val="44"/>
          <w:lang w:val="zh-CN"/>
        </w:rPr>
        <w:t>景东彝族自治县景福镇中心小学（单位）</w:t>
      </w:r>
    </w:p>
    <w:p w:rsidR="009436D4" w:rsidRDefault="001565D3">
      <w:pPr>
        <w:pStyle w:val="2"/>
        <w:shd w:val="clear" w:color="auto" w:fill="auto"/>
        <w:spacing w:before="0" w:line="360" w:lineRule="auto"/>
        <w:rPr>
          <w:rStyle w:val="20"/>
          <w:rFonts w:ascii="方正小标宋简体" w:eastAsia="方正小标宋简体"/>
          <w:color w:val="000000"/>
          <w:sz w:val="44"/>
          <w:szCs w:val="44"/>
          <w:lang w:val="zh-CN"/>
        </w:rPr>
      </w:pPr>
      <w:bookmarkStart w:id="0" w:name="bookmark3"/>
      <w:r>
        <w:rPr>
          <w:rStyle w:val="20"/>
          <w:rFonts w:ascii="方正小标宋简体" w:eastAsia="方正小标宋简体" w:hint="eastAsia"/>
          <w:color w:val="000000"/>
          <w:sz w:val="44"/>
          <w:szCs w:val="44"/>
          <w:lang w:val="zh-CN"/>
        </w:rPr>
        <w:t>2019年度部门预算</w:t>
      </w:r>
      <w:bookmarkEnd w:id="0"/>
      <w:r>
        <w:rPr>
          <w:rStyle w:val="20"/>
          <w:rFonts w:ascii="方正小标宋简体" w:eastAsia="方正小标宋简体" w:hint="eastAsia"/>
          <w:color w:val="000000"/>
          <w:sz w:val="44"/>
          <w:szCs w:val="44"/>
          <w:lang w:val="zh-CN"/>
        </w:rPr>
        <w:t>编制和“三公”经费</w:t>
      </w:r>
    </w:p>
    <w:p w:rsidR="009436D4" w:rsidRDefault="001565D3">
      <w:pPr>
        <w:pStyle w:val="2"/>
        <w:shd w:val="clear" w:color="auto" w:fill="auto"/>
        <w:spacing w:before="0" w:line="360" w:lineRule="auto"/>
        <w:rPr>
          <w:rFonts w:ascii="方正小标宋简体" w:eastAsia="方正小标宋简体"/>
          <w:sz w:val="44"/>
          <w:szCs w:val="44"/>
        </w:rPr>
      </w:pPr>
      <w:r>
        <w:rPr>
          <w:rStyle w:val="20"/>
          <w:rFonts w:ascii="方正小标宋简体" w:eastAsia="方正小标宋简体" w:hint="eastAsia"/>
          <w:color w:val="000000"/>
          <w:sz w:val="44"/>
          <w:szCs w:val="44"/>
          <w:lang w:val="zh-CN"/>
        </w:rPr>
        <w:t>预算编制说明</w:t>
      </w:r>
    </w:p>
    <w:p w:rsidR="009436D4" w:rsidRDefault="009436D4">
      <w:pPr>
        <w:spacing w:line="360" w:lineRule="auto"/>
        <w:jc w:val="center"/>
        <w:rPr>
          <w:rFonts w:ascii="方正小标宋简体" w:eastAsia="方正小标宋简体"/>
          <w:sz w:val="44"/>
          <w:szCs w:val="44"/>
        </w:rPr>
      </w:pPr>
    </w:p>
    <w:p w:rsidR="009436D4" w:rsidRDefault="009436D4">
      <w:pPr>
        <w:rPr>
          <w:rFonts w:ascii="方正小标宋简体" w:eastAsia="方正小标宋简体"/>
          <w:sz w:val="44"/>
          <w:szCs w:val="44"/>
        </w:rPr>
      </w:pPr>
    </w:p>
    <w:p w:rsidR="009436D4" w:rsidRDefault="009436D4">
      <w:pPr>
        <w:rPr>
          <w:rFonts w:ascii="方正小标宋简体" w:eastAsia="方正小标宋简体"/>
          <w:sz w:val="44"/>
          <w:szCs w:val="44"/>
        </w:rPr>
      </w:pPr>
    </w:p>
    <w:p w:rsidR="009436D4" w:rsidRDefault="009436D4">
      <w:pPr>
        <w:rPr>
          <w:rFonts w:ascii="方正小标宋简体" w:eastAsia="方正小标宋简体"/>
          <w:sz w:val="44"/>
          <w:szCs w:val="44"/>
        </w:rPr>
      </w:pPr>
    </w:p>
    <w:p w:rsidR="009436D4" w:rsidRDefault="009436D4">
      <w:pPr>
        <w:rPr>
          <w:rFonts w:ascii="方正小标宋简体" w:eastAsia="方正小标宋简体"/>
          <w:sz w:val="44"/>
          <w:szCs w:val="44"/>
        </w:rPr>
      </w:pPr>
    </w:p>
    <w:p w:rsidR="009436D4" w:rsidRDefault="009436D4">
      <w:pPr>
        <w:jc w:val="center"/>
        <w:rPr>
          <w:rFonts w:ascii="方正小标宋简体" w:eastAsia="方正小标宋简体"/>
          <w:sz w:val="32"/>
          <w:szCs w:val="32"/>
        </w:rPr>
      </w:pPr>
    </w:p>
    <w:p w:rsidR="009436D4" w:rsidRDefault="009436D4">
      <w:pPr>
        <w:jc w:val="center"/>
        <w:rPr>
          <w:rFonts w:ascii="方正小标宋简体" w:eastAsia="方正小标宋简体"/>
          <w:sz w:val="32"/>
          <w:szCs w:val="32"/>
        </w:rPr>
      </w:pPr>
    </w:p>
    <w:p w:rsidR="009436D4" w:rsidRDefault="009436D4">
      <w:pPr>
        <w:jc w:val="center"/>
        <w:rPr>
          <w:rFonts w:ascii="方正小标宋简体" w:eastAsia="方正小标宋简体"/>
          <w:sz w:val="32"/>
          <w:szCs w:val="32"/>
        </w:rPr>
      </w:pPr>
    </w:p>
    <w:p w:rsidR="009436D4" w:rsidRDefault="009436D4">
      <w:pPr>
        <w:jc w:val="center"/>
        <w:rPr>
          <w:rFonts w:ascii="方正小标宋简体" w:eastAsia="方正小标宋简体"/>
          <w:sz w:val="32"/>
          <w:szCs w:val="32"/>
        </w:rPr>
      </w:pPr>
    </w:p>
    <w:p w:rsidR="009436D4" w:rsidRDefault="001565D3">
      <w:pPr>
        <w:jc w:val="center"/>
        <w:rPr>
          <w:rFonts w:ascii="方正小标宋简体" w:eastAsia="方正小标宋简体"/>
          <w:sz w:val="32"/>
          <w:szCs w:val="32"/>
        </w:rPr>
      </w:pPr>
      <w:r>
        <w:rPr>
          <w:rFonts w:ascii="方正小标宋简体" w:eastAsia="方正小标宋简体" w:hint="eastAsia"/>
          <w:sz w:val="32"/>
          <w:szCs w:val="32"/>
        </w:rPr>
        <w:t>2019年3月</w:t>
      </w:r>
    </w:p>
    <w:p w:rsidR="009436D4" w:rsidRDefault="009436D4">
      <w:pPr>
        <w:jc w:val="center"/>
        <w:rPr>
          <w:rFonts w:ascii="方正小标宋简体" w:eastAsia="方正小标宋简体"/>
          <w:sz w:val="44"/>
          <w:szCs w:val="44"/>
        </w:rPr>
      </w:pPr>
    </w:p>
    <w:p w:rsidR="009436D4" w:rsidRDefault="009436D4">
      <w:pPr>
        <w:jc w:val="center"/>
        <w:rPr>
          <w:rFonts w:ascii="方正小标宋简体" w:eastAsia="方正小标宋简体"/>
          <w:sz w:val="44"/>
          <w:szCs w:val="44"/>
        </w:rPr>
      </w:pPr>
    </w:p>
    <w:p w:rsidR="009436D4" w:rsidRDefault="009436D4">
      <w:pPr>
        <w:spacing w:line="624" w:lineRule="exact"/>
        <w:jc w:val="center"/>
        <w:rPr>
          <w:rFonts w:ascii="方正小标宋简体" w:eastAsia="方正小标宋简体" w:hAnsi="Tahoma" w:cs="MingLiU"/>
          <w:color w:val="000000"/>
          <w:spacing w:val="20"/>
          <w:kern w:val="0"/>
          <w:sz w:val="44"/>
          <w:szCs w:val="44"/>
          <w:shd w:val="clear" w:color="auto" w:fill="FFFFFF"/>
          <w:lang w:val="zh-CN"/>
        </w:rPr>
      </w:pPr>
    </w:p>
    <w:p w:rsidR="009436D4" w:rsidRDefault="009436D4">
      <w:pPr>
        <w:spacing w:line="624" w:lineRule="exact"/>
        <w:rPr>
          <w:rFonts w:ascii="方正小标宋简体" w:eastAsia="方正小标宋简体" w:hAnsi="Tahoma" w:cs="MingLiU"/>
          <w:color w:val="000000"/>
          <w:spacing w:val="20"/>
          <w:kern w:val="0"/>
          <w:sz w:val="44"/>
          <w:szCs w:val="44"/>
          <w:shd w:val="clear" w:color="auto" w:fill="FFFFFF"/>
          <w:lang w:val="zh-CN"/>
        </w:rPr>
      </w:pPr>
    </w:p>
    <w:p w:rsidR="009436D4" w:rsidRDefault="001565D3">
      <w:pPr>
        <w:spacing w:line="624" w:lineRule="exact"/>
        <w:jc w:val="center"/>
        <w:rPr>
          <w:rFonts w:ascii="方正小标宋简体" w:eastAsia="方正小标宋简体" w:hAnsi="Tahoma" w:cs="MingLiU"/>
          <w:color w:val="000000"/>
          <w:spacing w:val="20"/>
          <w:kern w:val="0"/>
          <w:sz w:val="44"/>
          <w:szCs w:val="44"/>
          <w:shd w:val="clear" w:color="auto" w:fill="FFFFFF"/>
          <w:lang w:val="zh-CN"/>
        </w:rPr>
      </w:pPr>
      <w:r>
        <w:rPr>
          <w:rFonts w:ascii="方正小标宋简体" w:eastAsia="方正小标宋简体" w:hAnsi="Tahoma" w:cs="MingLiU" w:hint="eastAsia"/>
          <w:color w:val="000000"/>
          <w:spacing w:val="20"/>
          <w:kern w:val="0"/>
          <w:sz w:val="44"/>
          <w:szCs w:val="44"/>
          <w:shd w:val="clear" w:color="auto" w:fill="FFFFFF"/>
          <w:lang w:val="zh-CN"/>
        </w:rPr>
        <w:lastRenderedPageBreak/>
        <w:t>目录</w:t>
      </w:r>
    </w:p>
    <w:p w:rsidR="009436D4" w:rsidRDefault="009436D4">
      <w:pPr>
        <w:spacing w:line="524" w:lineRule="exact"/>
        <w:rPr>
          <w:rFonts w:ascii="黑体" w:eastAsia="黑体" w:hAnsi="黑体" w:cs="MingLiU"/>
          <w:spacing w:val="20"/>
          <w:kern w:val="0"/>
          <w:sz w:val="30"/>
          <w:szCs w:val="30"/>
        </w:rPr>
      </w:pPr>
    </w:p>
    <w:p w:rsidR="009436D4" w:rsidRDefault="001565D3">
      <w:pPr>
        <w:tabs>
          <w:tab w:val="left" w:pos="1299"/>
        </w:tabs>
        <w:spacing w:line="524" w:lineRule="exact"/>
        <w:ind w:firstLineChars="200" w:firstLine="680"/>
        <w:rPr>
          <w:rFonts w:ascii="仿宋_GB2312" w:eastAsia="仿宋_GB2312" w:hAnsi="Tahoma" w:cs="MingLiU"/>
          <w:spacing w:val="20"/>
          <w:kern w:val="0"/>
          <w:sz w:val="30"/>
          <w:szCs w:val="30"/>
        </w:rPr>
      </w:pPr>
      <w:r>
        <w:rPr>
          <w:rFonts w:ascii="仿宋_GB2312" w:eastAsia="仿宋_GB2312" w:hAnsi="Tahoma" w:cs="MingLiU" w:hint="eastAsia"/>
          <w:color w:val="000000"/>
          <w:spacing w:val="20"/>
          <w:kern w:val="0"/>
          <w:sz w:val="30"/>
          <w:szCs w:val="30"/>
          <w:shd w:val="clear" w:color="auto" w:fill="FFFFFF"/>
          <w:lang w:val="zh-CN"/>
        </w:rPr>
        <w:t>一、基本职能及主要工作</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二、预算单位基本情况</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三、预算单位收入情况</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四、预算单位支出情况</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省对下转项转移支付情况</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六、政府采购预算情况</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七、预算收支增减变化情况说明</w:t>
      </w:r>
    </w:p>
    <w:p w:rsidR="009436D4" w:rsidRDefault="001565D3">
      <w:pPr>
        <w:tabs>
          <w:tab w:val="left" w:pos="1299"/>
        </w:tabs>
        <w:spacing w:line="524" w:lineRule="exact"/>
        <w:ind w:firstLineChars="200" w:firstLine="680"/>
        <w:rPr>
          <w:rFonts w:ascii="黑体" w:eastAsia="黑体" w:hAnsi="黑体"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八、其他公开信息</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附录</w:t>
      </w:r>
      <w:r>
        <w:rPr>
          <w:rFonts w:ascii="仿宋_GB2312" w:eastAsia="仿宋_GB2312" w:hAnsi="Tahoma" w:cs="MingLiU" w:hint="eastAsia"/>
          <w:color w:val="000000"/>
          <w:spacing w:val="20"/>
          <w:kern w:val="0"/>
          <w:sz w:val="30"/>
          <w:szCs w:val="30"/>
          <w:shd w:val="clear" w:color="auto" w:fill="FFFFFF"/>
        </w:rPr>
        <w:t xml:space="preserve"> 2019</w:t>
      </w:r>
      <w:r>
        <w:rPr>
          <w:rFonts w:ascii="仿宋_GB2312" w:eastAsia="仿宋_GB2312" w:hAnsi="Tahoma" w:cs="MingLiU" w:hint="eastAsia"/>
          <w:color w:val="000000"/>
          <w:spacing w:val="20"/>
          <w:kern w:val="0"/>
          <w:sz w:val="30"/>
          <w:szCs w:val="30"/>
          <w:shd w:val="clear" w:color="auto" w:fill="FFFFFF"/>
          <w:lang w:val="zh-CN"/>
        </w:rPr>
        <w:t>年部门预算表</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一、部门收支总表</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二、部门收入总表</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三、部门支出总表</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四、财政拨款收支预算总表</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五、一般公共预算支出表</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六、基本支出预算表</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七、基金预算支出情况表</w:t>
      </w:r>
    </w:p>
    <w:p w:rsidR="009436D4" w:rsidRDefault="001565D3">
      <w:p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八、财政拨款支出明细表（按经济科目分类）</w:t>
      </w:r>
    </w:p>
    <w:p w:rsidR="009436D4" w:rsidRDefault="001565D3">
      <w:pPr>
        <w:numPr>
          <w:ilvl w:val="0"/>
          <w:numId w:val="1"/>
        </w:num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“三公”经费公共预算财政拨款支出情况表</w:t>
      </w:r>
    </w:p>
    <w:p w:rsidR="009436D4" w:rsidRDefault="001565D3">
      <w:pPr>
        <w:numPr>
          <w:ilvl w:val="0"/>
          <w:numId w:val="1"/>
        </w:num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县本级绩效目标表</w:t>
      </w:r>
    </w:p>
    <w:p w:rsidR="009436D4" w:rsidRDefault="001565D3">
      <w:pPr>
        <w:tabs>
          <w:tab w:val="left" w:pos="1299"/>
          <w:tab w:val="left" w:pos="5370"/>
        </w:tabs>
        <w:spacing w:line="524" w:lineRule="exact"/>
        <w:rPr>
          <w:rFonts w:ascii="仿宋_GB2312" w:eastAsia="仿宋_GB2312" w:hAnsi="Tahoma" w:cs="MingLiU"/>
          <w:color w:val="000000"/>
          <w:spacing w:val="20"/>
          <w:kern w:val="0"/>
          <w:sz w:val="30"/>
          <w:szCs w:val="30"/>
          <w:shd w:val="clear" w:color="auto" w:fill="FFFFFF"/>
        </w:rPr>
      </w:pPr>
      <w:r>
        <w:rPr>
          <w:rFonts w:ascii="仿宋_GB2312" w:eastAsia="仿宋_GB2312" w:hAnsi="Tahoma" w:cs="MingLiU" w:hint="eastAsia"/>
          <w:color w:val="000000"/>
          <w:spacing w:val="20"/>
          <w:kern w:val="0"/>
          <w:sz w:val="30"/>
          <w:szCs w:val="30"/>
          <w:shd w:val="clear" w:color="auto" w:fill="FFFFFF"/>
        </w:rPr>
        <w:t>十一、政府采购表</w:t>
      </w:r>
      <w:r>
        <w:rPr>
          <w:rFonts w:ascii="仿宋_GB2312" w:eastAsia="仿宋_GB2312" w:hAnsi="Tahoma" w:cs="MingLiU"/>
          <w:color w:val="000000"/>
          <w:spacing w:val="20"/>
          <w:kern w:val="0"/>
          <w:sz w:val="30"/>
          <w:szCs w:val="30"/>
          <w:shd w:val="clear" w:color="auto" w:fill="FFFFFF"/>
        </w:rPr>
        <w:tab/>
      </w:r>
    </w:p>
    <w:p w:rsidR="009436D4" w:rsidRDefault="001565D3">
      <w:pPr>
        <w:numPr>
          <w:ilvl w:val="0"/>
          <w:numId w:val="2"/>
        </w:num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rPr>
      </w:pPr>
      <w:r>
        <w:rPr>
          <w:rFonts w:ascii="仿宋_GB2312" w:eastAsia="仿宋_GB2312" w:hAnsi="Tahoma" w:cs="MingLiU" w:hint="eastAsia"/>
          <w:color w:val="000000"/>
          <w:spacing w:val="20"/>
          <w:kern w:val="0"/>
          <w:sz w:val="30"/>
          <w:szCs w:val="30"/>
          <w:shd w:val="clear" w:color="auto" w:fill="FFFFFF"/>
        </w:rPr>
        <w:t>对下绩效目标表</w:t>
      </w:r>
    </w:p>
    <w:p w:rsidR="009436D4" w:rsidRDefault="001565D3">
      <w:pPr>
        <w:numPr>
          <w:ilvl w:val="0"/>
          <w:numId w:val="2"/>
        </w:numPr>
        <w:tabs>
          <w:tab w:val="left" w:pos="1299"/>
        </w:tabs>
        <w:spacing w:line="524" w:lineRule="exact"/>
        <w:ind w:firstLineChars="200" w:firstLine="680"/>
        <w:rPr>
          <w:rFonts w:ascii="仿宋_GB2312" w:eastAsia="仿宋_GB2312" w:hAnsi="Tahoma" w:cs="MingLiU"/>
          <w:color w:val="000000"/>
          <w:spacing w:val="20"/>
          <w:kern w:val="0"/>
          <w:sz w:val="30"/>
          <w:szCs w:val="30"/>
          <w:shd w:val="clear" w:color="auto" w:fill="FFFFFF"/>
        </w:rPr>
      </w:pPr>
      <w:r>
        <w:rPr>
          <w:rFonts w:ascii="仿宋_GB2312" w:eastAsia="仿宋_GB2312" w:hAnsi="Tahoma" w:cs="MingLiU" w:hint="eastAsia"/>
          <w:color w:val="000000"/>
          <w:spacing w:val="20"/>
          <w:kern w:val="0"/>
          <w:sz w:val="30"/>
          <w:szCs w:val="30"/>
          <w:shd w:val="clear" w:color="auto" w:fill="FFFFFF"/>
        </w:rPr>
        <w:t>省本级绩效目标表</w:t>
      </w:r>
    </w:p>
    <w:p w:rsidR="009436D4" w:rsidRDefault="001565D3">
      <w:pPr>
        <w:tabs>
          <w:tab w:val="left" w:pos="1299"/>
        </w:tabs>
        <w:spacing w:line="524" w:lineRule="exact"/>
        <w:ind w:firstLineChars="200" w:firstLine="680"/>
        <w:rPr>
          <w:rFonts w:ascii="仿宋_GB2312" w:eastAsia="仿宋_GB2312"/>
          <w:sz w:val="30"/>
          <w:szCs w:val="30"/>
        </w:rPr>
      </w:pPr>
      <w:r>
        <w:rPr>
          <w:rFonts w:ascii="仿宋_GB2312" w:eastAsia="仿宋_GB2312" w:hAnsi="Tahoma" w:cs="MingLiU" w:hint="eastAsia"/>
          <w:color w:val="000000"/>
          <w:spacing w:val="20"/>
          <w:kern w:val="0"/>
          <w:sz w:val="30"/>
          <w:szCs w:val="30"/>
          <w:shd w:val="clear" w:color="auto" w:fill="FFFFFF"/>
        </w:rPr>
        <w:t>部门政府采购情况</w:t>
      </w:r>
      <w:proofErr w:type="gramStart"/>
      <w:r>
        <w:rPr>
          <w:rFonts w:ascii="仿宋_GB2312" w:eastAsia="仿宋_GB2312" w:hAnsi="Tahoma" w:cs="MingLiU" w:hint="eastAsia"/>
          <w:color w:val="000000"/>
          <w:spacing w:val="20"/>
          <w:kern w:val="0"/>
          <w:sz w:val="30"/>
          <w:szCs w:val="30"/>
          <w:shd w:val="clear" w:color="auto" w:fill="FFFFFF"/>
        </w:rPr>
        <w:t>表</w:t>
      </w:r>
      <w:r>
        <w:rPr>
          <w:rFonts w:ascii="仿宋_GB2312" w:eastAsia="仿宋_GB2312" w:hint="eastAsia"/>
          <w:sz w:val="30"/>
          <w:szCs w:val="30"/>
        </w:rPr>
        <w:t>按照</w:t>
      </w:r>
      <w:proofErr w:type="gramEnd"/>
      <w:r>
        <w:rPr>
          <w:rFonts w:ascii="仿宋_GB2312" w:eastAsia="仿宋_GB2312" w:hint="eastAsia"/>
          <w:sz w:val="30"/>
          <w:szCs w:val="30"/>
        </w:rPr>
        <w:t>预算管理的相关规定，目前部门预算的编制实行全口径预算管理，即收入和支出全部纳入预算管理，全部收入和支出都反映在预算中。</w:t>
      </w:r>
    </w:p>
    <w:p w:rsidR="009436D4" w:rsidRDefault="001565D3">
      <w:pPr>
        <w:widowControl/>
        <w:ind w:firstLineChars="150" w:firstLine="450"/>
        <w:jc w:val="left"/>
        <w:rPr>
          <w:rFonts w:ascii="黑体" w:eastAsia="黑体" w:hAnsi="黑体"/>
          <w:kern w:val="0"/>
          <w:sz w:val="30"/>
          <w:szCs w:val="30"/>
        </w:rPr>
      </w:pPr>
      <w:r>
        <w:rPr>
          <w:rFonts w:ascii="黑体" w:eastAsia="黑体" w:hAnsi="黑体"/>
          <w:kern w:val="0"/>
          <w:sz w:val="30"/>
          <w:szCs w:val="30"/>
        </w:rPr>
        <w:lastRenderedPageBreak/>
        <w:t>一、基本职能及主要工作</w:t>
      </w:r>
    </w:p>
    <w:p w:rsidR="009436D4" w:rsidRDefault="001565D3">
      <w:pPr>
        <w:widowControl/>
        <w:ind w:firstLineChars="100" w:firstLine="300"/>
        <w:jc w:val="left"/>
        <w:rPr>
          <w:rFonts w:ascii="楷体_GB2312" w:eastAsia="楷体_GB2312"/>
          <w:b/>
          <w:kern w:val="0"/>
          <w:sz w:val="30"/>
          <w:szCs w:val="30"/>
        </w:rPr>
      </w:pPr>
      <w:r>
        <w:rPr>
          <w:rFonts w:ascii="楷体_GB2312" w:eastAsia="楷体_GB2312" w:hint="eastAsia"/>
          <w:kern w:val="0"/>
          <w:sz w:val="30"/>
          <w:szCs w:val="30"/>
        </w:rPr>
        <w:t>（一）部门主要职责</w:t>
      </w:r>
    </w:p>
    <w:p w:rsidR="009436D4" w:rsidRDefault="001565D3">
      <w:pPr>
        <w:widowControl/>
        <w:spacing w:after="240"/>
        <w:jc w:val="left"/>
        <w:rPr>
          <w:rFonts w:ascii="仿宋" w:eastAsia="仿宋" w:hAnsi="仿宋" w:cs="宋体"/>
          <w:kern w:val="0"/>
          <w:sz w:val="32"/>
          <w:szCs w:val="32"/>
        </w:rPr>
      </w:pPr>
      <w:r>
        <w:rPr>
          <w:rFonts w:ascii="仿宋" w:eastAsia="仿宋" w:hAnsi="仿宋" w:cs="宋体"/>
          <w:kern w:val="0"/>
          <w:sz w:val="32"/>
          <w:szCs w:val="32"/>
        </w:rPr>
        <w:t>(-)宣传、贯彻、执行国家教育方针政策、法律法规保障适龄青少年儿童接受教育的权利，</w:t>
      </w:r>
      <w:r>
        <w:rPr>
          <w:rFonts w:ascii="宋体" w:eastAsia="仿宋" w:hAnsi="宋体" w:cs="宋体"/>
          <w:kern w:val="0"/>
          <w:sz w:val="32"/>
          <w:szCs w:val="32"/>
        </w:rPr>
        <w:t> </w:t>
      </w:r>
      <w:r>
        <w:rPr>
          <w:rFonts w:ascii="仿宋" w:eastAsia="仿宋" w:hAnsi="仿宋" w:cs="宋体"/>
          <w:kern w:val="0"/>
          <w:sz w:val="32"/>
          <w:szCs w:val="32"/>
        </w:rPr>
        <w:t>组织开展学前教育、幼儿园教育、小学义务教育工作,维护教育者和受教育者的合法权益。</w:t>
      </w:r>
      <w:r>
        <w:rPr>
          <w:rFonts w:ascii="仿宋" w:eastAsia="仿宋" w:hAnsi="仿宋" w:cs="宋体"/>
          <w:kern w:val="0"/>
          <w:sz w:val="32"/>
          <w:szCs w:val="32"/>
        </w:rPr>
        <w:br/>
      </w:r>
      <w:r>
        <w:rPr>
          <w:rFonts w:ascii="仿宋" w:eastAsia="仿宋" w:hAnsi="仿宋" w:cs="宋体" w:hint="eastAsia"/>
          <w:kern w:val="0"/>
          <w:sz w:val="32"/>
          <w:szCs w:val="32"/>
        </w:rPr>
        <w:t xml:space="preserve">　　</w:t>
      </w:r>
      <w:r>
        <w:rPr>
          <w:rFonts w:ascii="仿宋" w:eastAsia="仿宋" w:hAnsi="仿宋" w:cs="宋体"/>
          <w:kern w:val="0"/>
          <w:sz w:val="32"/>
          <w:szCs w:val="32"/>
        </w:rPr>
        <w:t>(二)负责拟定学校发展建设规划，</w:t>
      </w:r>
      <w:r>
        <w:rPr>
          <w:rFonts w:ascii="宋体" w:eastAsia="仿宋" w:hAnsi="宋体" w:cs="宋体"/>
          <w:kern w:val="0"/>
          <w:sz w:val="32"/>
          <w:szCs w:val="32"/>
        </w:rPr>
        <w:t> </w:t>
      </w:r>
      <w:r>
        <w:rPr>
          <w:rFonts w:ascii="仿宋" w:eastAsia="仿宋" w:hAnsi="仿宋" w:cs="宋体"/>
          <w:kern w:val="0"/>
          <w:sz w:val="32"/>
          <w:szCs w:val="32"/>
        </w:rPr>
        <w:t>经批准后组织实施;负责建立健全学校各项管理规章制度，并组织实施</w:t>
      </w:r>
      <w:r>
        <w:rPr>
          <w:rFonts w:ascii="宋体" w:eastAsia="仿宋" w:hAnsi="宋体" w:cs="宋体"/>
          <w:kern w:val="0"/>
          <w:sz w:val="32"/>
          <w:szCs w:val="32"/>
        </w:rPr>
        <w:t> </w:t>
      </w:r>
      <w:r>
        <w:rPr>
          <w:rFonts w:ascii="仿宋" w:eastAsia="仿宋" w:hAnsi="仿宋" w:cs="宋体"/>
          <w:kern w:val="0"/>
          <w:sz w:val="32"/>
          <w:szCs w:val="32"/>
        </w:rPr>
        <w:t>;负责积极协调、争取社会各界的支持，努</w:t>
      </w:r>
      <w:r>
        <w:rPr>
          <w:rFonts w:ascii="宋体" w:eastAsia="仿宋" w:hAnsi="宋体" w:cs="宋体"/>
          <w:kern w:val="0"/>
          <w:sz w:val="32"/>
          <w:szCs w:val="32"/>
        </w:rPr>
        <w:t> </w:t>
      </w:r>
      <w:r>
        <w:rPr>
          <w:rFonts w:ascii="仿宋" w:eastAsia="仿宋" w:hAnsi="仿宋" w:cs="宋体"/>
          <w:kern w:val="0"/>
          <w:sz w:val="32"/>
          <w:szCs w:val="32"/>
        </w:rPr>
        <w:t>力改善办学条件，促进教育教学工作。</w:t>
      </w:r>
      <w:r>
        <w:rPr>
          <w:rFonts w:ascii="仿宋" w:eastAsia="仿宋" w:hAnsi="仿宋" w:cs="宋体"/>
          <w:kern w:val="0"/>
          <w:sz w:val="32"/>
          <w:szCs w:val="32"/>
        </w:rPr>
        <w:br/>
      </w:r>
      <w:r>
        <w:rPr>
          <w:rFonts w:ascii="仿宋" w:eastAsia="仿宋" w:hAnsi="仿宋" w:cs="宋体" w:hint="eastAsia"/>
          <w:kern w:val="0"/>
          <w:sz w:val="32"/>
          <w:szCs w:val="32"/>
        </w:rPr>
        <w:t xml:space="preserve">　　</w:t>
      </w:r>
      <w:r>
        <w:rPr>
          <w:rFonts w:ascii="仿宋" w:eastAsia="仿宋" w:hAnsi="仿宋" w:cs="宋体"/>
          <w:kern w:val="0"/>
          <w:sz w:val="32"/>
          <w:szCs w:val="32"/>
        </w:rPr>
        <w:t>(三)贯彻执行国家学前教育、幼儿园教育、小学义务教育课程计划、课程标准和教学大纲,</w:t>
      </w:r>
      <w:r>
        <w:rPr>
          <w:rFonts w:ascii="宋体" w:eastAsia="仿宋" w:hAnsi="宋体" w:cs="宋体"/>
          <w:kern w:val="0"/>
          <w:sz w:val="32"/>
          <w:szCs w:val="32"/>
        </w:rPr>
        <w:t> </w:t>
      </w:r>
      <w:r>
        <w:rPr>
          <w:rFonts w:ascii="仿宋" w:eastAsia="仿宋" w:hAnsi="仿宋" w:cs="宋体"/>
          <w:kern w:val="0"/>
          <w:sz w:val="32"/>
          <w:szCs w:val="32"/>
        </w:rPr>
        <w:t>组织开展学前教育、幼儿园教育、小学阶段的义务教育教学工作,保证教育教学质量，促进儿童身心和谐，德、智、体、美全面健康发展。</w:t>
      </w:r>
      <w:r>
        <w:rPr>
          <w:rFonts w:ascii="仿宋" w:eastAsia="仿宋" w:hAnsi="仿宋" w:cs="宋体"/>
          <w:kern w:val="0"/>
          <w:sz w:val="32"/>
          <w:szCs w:val="32"/>
        </w:rPr>
        <w:br/>
      </w:r>
      <w:r>
        <w:rPr>
          <w:rFonts w:ascii="仿宋" w:eastAsia="仿宋" w:hAnsi="仿宋" w:cs="宋体" w:hint="eastAsia"/>
          <w:kern w:val="0"/>
          <w:sz w:val="32"/>
          <w:szCs w:val="32"/>
        </w:rPr>
        <w:t xml:space="preserve">　　</w:t>
      </w:r>
      <w:r>
        <w:rPr>
          <w:rFonts w:ascii="仿宋" w:eastAsia="仿宋" w:hAnsi="仿宋" w:cs="宋体"/>
          <w:kern w:val="0"/>
          <w:sz w:val="32"/>
          <w:szCs w:val="32"/>
        </w:rPr>
        <w:t>(四)负责学生的安全教育管理工作,建立健全各项安</w:t>
      </w:r>
      <w:r>
        <w:rPr>
          <w:rFonts w:ascii="仿宋" w:eastAsia="仿宋" w:hAnsi="仿宋" w:cs="宋体" w:hint="eastAsia"/>
          <w:kern w:val="0"/>
          <w:sz w:val="32"/>
          <w:szCs w:val="32"/>
        </w:rPr>
        <w:t>全管理制度和应急机制，积极配合各安全监管部门，及时主动排查、消除各种安全隐患.预防各类安全事故的发生:负责向家长、学生开展安全知识宣传教育,充分调动、发挥家长的积极性、主动性,共同做好学生的安全管理工作。</w:t>
      </w:r>
    </w:p>
    <w:p w:rsidR="009436D4" w:rsidRDefault="001565D3">
      <w:pPr>
        <w:widowControl/>
        <w:spacing w:after="240"/>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(五)负责学生的营养午餐供应管理、学校食堂的监督管理工作,严格执行食品安全、食品卫生制度, 为学生的健康成长,提供安全、卫生、合理的营养午餐及膳食。</w:t>
      </w:r>
    </w:p>
    <w:p w:rsidR="009436D4" w:rsidRDefault="001565D3">
      <w:pPr>
        <w:widowControl/>
        <w:spacing w:after="240"/>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六)积极配合卫生保健、疾病预防部门开展学生的卫生保健、疾病预防工作,建立健全卫生保健、疾病预防管理制度，负责向家长、学生开展卫生保健、疾病预防知识宣传教育,充分调动、发挥家长的积极性、主动性, 共同做好学生的卫生保健、疾病预防工作。</w:t>
      </w:r>
    </w:p>
    <w:p w:rsidR="009436D4" w:rsidRDefault="001565D3">
      <w:pPr>
        <w:widowControl/>
        <w:spacing w:after="240"/>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(七)负责学生(寄宿生)的监督管理工作，保障安全、卫生,做好防火、防盗,为寄宿学生提供良好的生活环境。</w:t>
      </w:r>
    </w:p>
    <w:p w:rsidR="009436D4" w:rsidRDefault="001565D3">
      <w:pPr>
        <w:widowControl/>
        <w:spacing w:after="240"/>
        <w:ind w:firstLineChars="200" w:firstLine="640"/>
        <w:jc w:val="left"/>
        <w:rPr>
          <w:rFonts w:ascii="仿宋" w:eastAsia="仿宋" w:hAnsi="仿宋" w:cs="宋体"/>
          <w:kern w:val="0"/>
          <w:sz w:val="28"/>
          <w:szCs w:val="28"/>
        </w:rPr>
      </w:pPr>
      <w:r>
        <w:rPr>
          <w:rFonts w:ascii="仿宋" w:eastAsia="仿宋" w:hAnsi="仿宋" w:cs="宋体"/>
          <w:kern w:val="0"/>
          <w:sz w:val="32"/>
          <w:szCs w:val="32"/>
        </w:rPr>
        <w:t>(八)负责学校教师和学生的思想政治教育工作，维护教育者和受教育者的合法权益。</w:t>
      </w:r>
      <w:r>
        <w:rPr>
          <w:rFonts w:ascii="仿宋" w:eastAsia="仿宋" w:hAnsi="仿宋" w:cs="宋体"/>
          <w:kern w:val="0"/>
          <w:sz w:val="32"/>
          <w:szCs w:val="32"/>
        </w:rPr>
        <w:br/>
      </w:r>
      <w:r>
        <w:rPr>
          <w:rFonts w:ascii="仿宋" w:eastAsia="仿宋" w:hAnsi="仿宋" w:cs="宋体" w:hint="eastAsia"/>
          <w:kern w:val="0"/>
          <w:sz w:val="32"/>
          <w:szCs w:val="32"/>
        </w:rPr>
        <w:t xml:space="preserve">　　</w:t>
      </w:r>
      <w:r>
        <w:rPr>
          <w:rFonts w:ascii="仿宋" w:eastAsia="仿宋" w:hAnsi="仿宋" w:cs="宋体"/>
          <w:kern w:val="0"/>
          <w:sz w:val="32"/>
          <w:szCs w:val="32"/>
        </w:rPr>
        <w:t>(九)负责组织开展学前教育、幼儿园教育、小学义务教育的调查研究和教研活动，提出相关的意见、建议;负责组织推动学前教育、幼儿园教育、小学义务教育教学改革工作。</w:t>
      </w:r>
      <w:r>
        <w:rPr>
          <w:rFonts w:ascii="仿宋" w:eastAsia="仿宋" w:hAnsi="仿宋" w:cs="宋体"/>
          <w:kern w:val="0"/>
          <w:sz w:val="32"/>
          <w:szCs w:val="32"/>
        </w:rPr>
        <w:br/>
      </w:r>
      <w:r>
        <w:rPr>
          <w:rFonts w:ascii="宋体" w:hAnsi="宋体" w:cs="宋体"/>
          <w:kern w:val="0"/>
          <w:sz w:val="24"/>
        </w:rPr>
        <w:br/>
      </w:r>
      <w:r>
        <w:rPr>
          <w:rFonts w:ascii="宋体" w:hAnsi="宋体" w:cs="宋体" w:hint="eastAsia"/>
          <w:kern w:val="0"/>
          <w:sz w:val="24"/>
        </w:rPr>
        <w:t xml:space="preserve">　　　</w:t>
      </w:r>
      <w:r>
        <w:rPr>
          <w:rFonts w:ascii="仿宋" w:eastAsia="仿宋" w:hAnsi="仿宋" w:cs="宋体"/>
          <w:kern w:val="0"/>
          <w:sz w:val="28"/>
          <w:szCs w:val="28"/>
        </w:rPr>
        <w:t>(十)负责管理学校的教室、宿舍、场馆、场地、设施、设备等教育资源，为学生提供良好的学习、生活环境;负责学校在建基建项目的监督管理工作，负责建立健全财务管理制度，依法依规管</w:t>
      </w:r>
      <w:r>
        <w:rPr>
          <w:rFonts w:ascii="宋体" w:eastAsia="仿宋" w:hAnsi="宋体" w:cs="宋体"/>
          <w:kern w:val="0"/>
          <w:sz w:val="28"/>
          <w:szCs w:val="28"/>
        </w:rPr>
        <w:t> </w:t>
      </w:r>
      <w:r>
        <w:rPr>
          <w:rFonts w:ascii="仿宋" w:eastAsia="仿宋" w:hAnsi="仿宋" w:cs="宋体"/>
          <w:kern w:val="0"/>
          <w:sz w:val="28"/>
          <w:szCs w:val="28"/>
        </w:rPr>
        <w:t>理使用经费,规范财务管理。</w:t>
      </w:r>
    </w:p>
    <w:p w:rsidR="009436D4" w:rsidRDefault="001565D3">
      <w:pPr>
        <w:widowControl/>
        <w:spacing w:after="240"/>
        <w:ind w:firstLineChars="200" w:firstLine="560"/>
        <w:jc w:val="left"/>
        <w:rPr>
          <w:rFonts w:ascii="仿宋" w:eastAsia="仿宋" w:hAnsi="仿宋" w:cs="宋体"/>
          <w:kern w:val="0"/>
          <w:sz w:val="28"/>
          <w:szCs w:val="28"/>
        </w:rPr>
      </w:pPr>
      <w:r>
        <w:rPr>
          <w:rFonts w:ascii="仿宋" w:eastAsia="仿宋" w:hAnsi="仿宋" w:cs="宋体"/>
          <w:kern w:val="0"/>
          <w:sz w:val="28"/>
          <w:szCs w:val="28"/>
        </w:rPr>
        <w:t>(十</w:t>
      </w:r>
      <w:r>
        <w:rPr>
          <w:rFonts w:ascii="仿宋" w:eastAsia="仿宋" w:hAnsi="仿宋" w:cs="宋体" w:hint="eastAsia"/>
          <w:kern w:val="0"/>
          <w:sz w:val="28"/>
          <w:szCs w:val="28"/>
        </w:rPr>
        <w:t>一</w:t>
      </w:r>
      <w:r>
        <w:rPr>
          <w:rFonts w:ascii="仿宋" w:eastAsia="仿宋" w:hAnsi="仿宋" w:cs="宋体"/>
          <w:kern w:val="0"/>
          <w:sz w:val="28"/>
          <w:szCs w:val="28"/>
        </w:rPr>
        <w:t>)负责对各村教学点的教育教学、安全生产、营养午餐、学校食堂、寄宿生管理、儿童卫生保健、教师管理、基建项目、校产、校舍、设施、设备的管理</w:t>
      </w:r>
      <w:r>
        <w:rPr>
          <w:rFonts w:ascii="宋体" w:hAnsi="宋体" w:cs="宋体"/>
          <w:kern w:val="0"/>
          <w:sz w:val="24"/>
        </w:rPr>
        <w:t>工作进行监督管理。</w:t>
      </w:r>
    </w:p>
    <w:p w:rsidR="009436D4" w:rsidRDefault="001565D3">
      <w:pPr>
        <w:widowControl/>
        <w:ind w:firstLineChars="100" w:firstLine="280"/>
        <w:jc w:val="left"/>
        <w:rPr>
          <w:rFonts w:ascii="楷体_GB2312" w:eastAsia="楷体_GB2312"/>
          <w:kern w:val="0"/>
          <w:sz w:val="30"/>
          <w:szCs w:val="30"/>
        </w:rPr>
      </w:pPr>
      <w:r>
        <w:rPr>
          <w:rFonts w:ascii="仿宋" w:eastAsia="仿宋" w:hAnsi="仿宋" w:cs="宋体"/>
          <w:kern w:val="0"/>
          <w:sz w:val="28"/>
          <w:szCs w:val="28"/>
        </w:rPr>
        <w:t>(十二)完成县教育局交办的其他事项。</w:t>
      </w:r>
      <w:r>
        <w:rPr>
          <w:rFonts w:ascii="宋体" w:hAnsi="宋体" w:cs="宋体"/>
          <w:kern w:val="0"/>
          <w:sz w:val="24"/>
        </w:rPr>
        <w:br/>
      </w:r>
      <w:r>
        <w:rPr>
          <w:rFonts w:ascii="楷体_GB2312" w:eastAsia="楷体_GB2312" w:hint="eastAsia"/>
          <w:kern w:val="0"/>
          <w:sz w:val="30"/>
          <w:szCs w:val="30"/>
        </w:rPr>
        <w:t>（二）机构设置情况</w:t>
      </w:r>
    </w:p>
    <w:p w:rsidR="009436D4" w:rsidRDefault="001565D3">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独立编制机构数1个，独立核算机构数1个。</w:t>
      </w:r>
    </w:p>
    <w:p w:rsidR="009436D4" w:rsidRDefault="001565D3">
      <w:pPr>
        <w:widowControl/>
        <w:ind w:firstLineChars="100" w:firstLine="300"/>
        <w:jc w:val="left"/>
        <w:rPr>
          <w:rFonts w:ascii="楷体_GB2312" w:eastAsia="楷体_GB2312"/>
          <w:kern w:val="0"/>
          <w:sz w:val="30"/>
          <w:szCs w:val="30"/>
        </w:rPr>
      </w:pPr>
      <w:r>
        <w:rPr>
          <w:rFonts w:ascii="楷体_GB2312" w:eastAsia="楷体_GB2312"/>
          <w:kern w:val="0"/>
          <w:sz w:val="30"/>
          <w:szCs w:val="30"/>
        </w:rPr>
        <w:t>（</w:t>
      </w:r>
      <w:r>
        <w:rPr>
          <w:rFonts w:ascii="楷体_GB2312" w:eastAsia="楷体_GB2312" w:hint="eastAsia"/>
          <w:kern w:val="0"/>
          <w:sz w:val="30"/>
          <w:szCs w:val="30"/>
        </w:rPr>
        <w:t>三</w:t>
      </w:r>
      <w:r>
        <w:rPr>
          <w:rFonts w:ascii="楷体_GB2312" w:eastAsia="楷体_GB2312"/>
          <w:kern w:val="0"/>
          <w:sz w:val="30"/>
          <w:szCs w:val="30"/>
        </w:rPr>
        <w:t>）重点工作概述</w:t>
      </w:r>
    </w:p>
    <w:p w:rsidR="009436D4" w:rsidRDefault="001565D3">
      <w:pPr>
        <w:ind w:firstLineChars="200" w:firstLine="560"/>
        <w:rPr>
          <w:rFonts w:ascii="宋体" w:hAnsi="宋体"/>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加</w:t>
      </w:r>
      <w:r>
        <w:rPr>
          <w:rFonts w:ascii="宋体" w:hAnsi="宋体"/>
          <w:sz w:val="28"/>
          <w:szCs w:val="28"/>
        </w:rPr>
        <w:t>强师德师风建设，</w:t>
      </w:r>
      <w:r>
        <w:rPr>
          <w:rFonts w:ascii="宋体" w:hAnsi="宋体" w:hint="eastAsia"/>
          <w:sz w:val="28"/>
          <w:szCs w:val="28"/>
        </w:rPr>
        <w:t>不断提高教师综合素质</w:t>
      </w:r>
    </w:p>
    <w:p w:rsidR="009436D4" w:rsidRDefault="001565D3">
      <w:pPr>
        <w:ind w:firstLineChars="200" w:firstLine="560"/>
        <w:rPr>
          <w:rFonts w:ascii="宋体" w:hAnsi="宋体"/>
          <w:sz w:val="28"/>
          <w:szCs w:val="28"/>
        </w:rPr>
      </w:pPr>
      <w:r>
        <w:rPr>
          <w:rFonts w:ascii="宋体" w:hAnsi="宋体" w:hint="eastAsia"/>
          <w:sz w:val="28"/>
          <w:szCs w:val="28"/>
        </w:rPr>
        <w:t>2</w:t>
      </w:r>
      <w:r>
        <w:rPr>
          <w:rFonts w:ascii="宋体" w:hAnsi="宋体"/>
          <w:sz w:val="28"/>
          <w:szCs w:val="28"/>
        </w:rPr>
        <w:t>、坚持以教学为中心，全面提高教学质量</w:t>
      </w:r>
    </w:p>
    <w:p w:rsidR="009436D4" w:rsidRDefault="001565D3">
      <w:pPr>
        <w:ind w:firstLineChars="200" w:firstLine="560"/>
        <w:rPr>
          <w:rFonts w:ascii="宋体" w:hAnsi="宋体"/>
          <w:sz w:val="28"/>
          <w:szCs w:val="28"/>
        </w:rPr>
      </w:pPr>
      <w:r>
        <w:rPr>
          <w:rFonts w:ascii="宋体" w:hAnsi="宋体" w:hint="eastAsia"/>
          <w:sz w:val="28"/>
          <w:szCs w:val="28"/>
        </w:rPr>
        <w:t>3</w:t>
      </w:r>
      <w:r>
        <w:rPr>
          <w:rFonts w:ascii="宋体" w:hAnsi="宋体"/>
          <w:sz w:val="28"/>
          <w:szCs w:val="28"/>
        </w:rPr>
        <w:t>、加强学校</w:t>
      </w:r>
      <w:r>
        <w:rPr>
          <w:rFonts w:ascii="宋体" w:hAnsi="宋体" w:hint="eastAsia"/>
          <w:sz w:val="28"/>
          <w:szCs w:val="28"/>
        </w:rPr>
        <w:t>安全</w:t>
      </w:r>
      <w:r>
        <w:rPr>
          <w:rFonts w:ascii="宋体" w:hAnsi="宋体"/>
          <w:sz w:val="28"/>
          <w:szCs w:val="28"/>
        </w:rPr>
        <w:t>工作，强化管理责任</w:t>
      </w:r>
    </w:p>
    <w:p w:rsidR="009436D4" w:rsidRDefault="001565D3">
      <w:pPr>
        <w:ind w:firstLineChars="200" w:firstLine="560"/>
        <w:rPr>
          <w:rFonts w:ascii="宋体" w:hAnsi="宋体"/>
          <w:sz w:val="28"/>
          <w:szCs w:val="28"/>
        </w:rPr>
      </w:pPr>
      <w:r>
        <w:rPr>
          <w:rFonts w:hint="eastAsia"/>
          <w:sz w:val="28"/>
          <w:szCs w:val="28"/>
        </w:rPr>
        <w:t>4</w:t>
      </w:r>
      <w:r>
        <w:rPr>
          <w:sz w:val="28"/>
          <w:szCs w:val="28"/>
        </w:rPr>
        <w:t>、</w:t>
      </w:r>
      <w:r>
        <w:rPr>
          <w:rFonts w:hint="eastAsia"/>
          <w:sz w:val="28"/>
          <w:szCs w:val="28"/>
        </w:rPr>
        <w:t>校建工作</w:t>
      </w:r>
    </w:p>
    <w:p w:rsidR="009436D4" w:rsidRDefault="001565D3">
      <w:pPr>
        <w:snapToGrid w:val="0"/>
        <w:spacing w:line="520" w:lineRule="exact"/>
        <w:ind w:firstLineChars="200" w:firstLine="560"/>
        <w:rPr>
          <w:rFonts w:ascii="仿宋_GB2312" w:eastAsia="仿宋_GB2312" w:hAnsi="仿宋"/>
          <w:sz w:val="32"/>
          <w:szCs w:val="32"/>
        </w:rPr>
      </w:pPr>
      <w:r>
        <w:rPr>
          <w:rFonts w:hint="eastAsia"/>
          <w:sz w:val="28"/>
          <w:szCs w:val="28"/>
        </w:rPr>
        <w:t>5</w:t>
      </w:r>
      <w:r>
        <w:rPr>
          <w:rFonts w:hint="eastAsia"/>
          <w:sz w:val="28"/>
          <w:szCs w:val="28"/>
        </w:rPr>
        <w:t>、</w:t>
      </w:r>
      <w:r>
        <w:rPr>
          <w:rFonts w:ascii="宋体" w:hAnsi="宋体" w:hint="eastAsia"/>
          <w:sz w:val="32"/>
          <w:szCs w:val="32"/>
        </w:rPr>
        <w:t>认真做好义教均衡发展、扶贫攻坚相关工作。</w:t>
      </w:r>
    </w:p>
    <w:p w:rsidR="009436D4" w:rsidRDefault="001565D3">
      <w:pPr>
        <w:widowControl/>
        <w:ind w:firstLineChars="200" w:firstLine="600"/>
        <w:jc w:val="left"/>
        <w:rPr>
          <w:rFonts w:ascii="黑体" w:eastAsia="黑体" w:hAnsi="黑体"/>
          <w:kern w:val="0"/>
          <w:sz w:val="30"/>
          <w:szCs w:val="30"/>
        </w:rPr>
      </w:pPr>
      <w:r>
        <w:rPr>
          <w:rFonts w:ascii="黑体" w:eastAsia="黑体" w:hAnsi="黑体"/>
          <w:kern w:val="0"/>
          <w:sz w:val="30"/>
          <w:szCs w:val="30"/>
        </w:rPr>
        <w:t>二、预算单位基本情况</w:t>
      </w:r>
    </w:p>
    <w:p w:rsidR="009436D4" w:rsidRDefault="001565D3">
      <w:pPr>
        <w:widowControl/>
        <w:ind w:firstLineChars="200" w:firstLine="600"/>
        <w:jc w:val="left"/>
        <w:rPr>
          <w:rFonts w:eastAsia="仿宋_GB2312"/>
          <w:kern w:val="0"/>
          <w:sz w:val="30"/>
          <w:szCs w:val="30"/>
        </w:rPr>
      </w:pPr>
      <w:proofErr w:type="gramStart"/>
      <w:r>
        <w:rPr>
          <w:rFonts w:eastAsia="仿宋_GB2312"/>
          <w:kern w:val="0"/>
          <w:sz w:val="30"/>
          <w:szCs w:val="30"/>
        </w:rPr>
        <w:t>我部门</w:t>
      </w:r>
      <w:proofErr w:type="gramEnd"/>
      <w:r>
        <w:rPr>
          <w:rFonts w:eastAsia="仿宋_GB2312"/>
          <w:kern w:val="0"/>
          <w:sz w:val="30"/>
          <w:szCs w:val="30"/>
        </w:rPr>
        <w:t>编制</w:t>
      </w:r>
      <w:r>
        <w:rPr>
          <w:rFonts w:eastAsia="仿宋_GB2312" w:hint="eastAsia"/>
          <w:kern w:val="0"/>
          <w:sz w:val="30"/>
          <w:szCs w:val="30"/>
        </w:rPr>
        <w:t>2019</w:t>
      </w:r>
      <w:r>
        <w:rPr>
          <w:rFonts w:eastAsia="仿宋_GB2312"/>
          <w:kern w:val="0"/>
          <w:sz w:val="30"/>
          <w:szCs w:val="30"/>
        </w:rPr>
        <w:t>年部门预算单位共</w:t>
      </w:r>
      <w:r>
        <w:rPr>
          <w:rFonts w:eastAsia="仿宋_GB2312" w:hint="eastAsia"/>
          <w:kern w:val="0"/>
          <w:sz w:val="30"/>
          <w:szCs w:val="30"/>
        </w:rPr>
        <w:t>1</w:t>
      </w:r>
      <w:r>
        <w:rPr>
          <w:rFonts w:eastAsia="仿宋_GB2312"/>
          <w:kern w:val="0"/>
          <w:sz w:val="30"/>
          <w:szCs w:val="30"/>
        </w:rPr>
        <w:t>个。其中：财政全供给单位</w:t>
      </w:r>
      <w:r>
        <w:rPr>
          <w:rFonts w:eastAsia="仿宋_GB2312" w:hint="eastAsia"/>
          <w:kern w:val="0"/>
          <w:sz w:val="30"/>
          <w:szCs w:val="30"/>
        </w:rPr>
        <w:t>1</w:t>
      </w:r>
      <w:r>
        <w:rPr>
          <w:rFonts w:eastAsia="仿宋_GB2312"/>
          <w:kern w:val="0"/>
          <w:sz w:val="30"/>
          <w:szCs w:val="30"/>
        </w:rPr>
        <w:t>个；部分供给单位</w:t>
      </w:r>
      <w:r>
        <w:rPr>
          <w:rFonts w:eastAsia="仿宋_GB2312" w:hint="eastAsia"/>
          <w:kern w:val="0"/>
          <w:sz w:val="30"/>
          <w:szCs w:val="30"/>
        </w:rPr>
        <w:t>0</w:t>
      </w:r>
      <w:r>
        <w:rPr>
          <w:rFonts w:eastAsia="仿宋_GB2312"/>
          <w:kern w:val="0"/>
          <w:sz w:val="30"/>
          <w:szCs w:val="30"/>
        </w:rPr>
        <w:t>个；特殊供给单位</w:t>
      </w:r>
      <w:r>
        <w:rPr>
          <w:rFonts w:eastAsia="仿宋_GB2312" w:hint="eastAsia"/>
          <w:kern w:val="0"/>
          <w:sz w:val="30"/>
          <w:szCs w:val="30"/>
        </w:rPr>
        <w:t>0</w:t>
      </w:r>
      <w:r>
        <w:rPr>
          <w:rFonts w:eastAsia="仿宋_GB2312"/>
          <w:kern w:val="0"/>
          <w:sz w:val="30"/>
          <w:szCs w:val="30"/>
        </w:rPr>
        <w:t>个；自收自支单位</w:t>
      </w:r>
      <w:r>
        <w:rPr>
          <w:rFonts w:eastAsia="仿宋_GB2312" w:hint="eastAsia"/>
          <w:kern w:val="0"/>
          <w:sz w:val="30"/>
          <w:szCs w:val="30"/>
        </w:rPr>
        <w:t>0</w:t>
      </w:r>
      <w:r>
        <w:rPr>
          <w:rFonts w:eastAsia="仿宋_GB2312"/>
          <w:kern w:val="0"/>
          <w:sz w:val="30"/>
          <w:szCs w:val="30"/>
        </w:rPr>
        <w:t>个。财政全供给单位中行政单位</w:t>
      </w:r>
      <w:r>
        <w:rPr>
          <w:rFonts w:eastAsia="仿宋_GB2312" w:hint="eastAsia"/>
          <w:kern w:val="0"/>
          <w:sz w:val="30"/>
          <w:szCs w:val="30"/>
        </w:rPr>
        <w:t>0</w:t>
      </w:r>
      <w:r>
        <w:rPr>
          <w:rFonts w:eastAsia="仿宋_GB2312"/>
          <w:kern w:val="0"/>
          <w:sz w:val="30"/>
          <w:szCs w:val="30"/>
        </w:rPr>
        <w:t>个；</w:t>
      </w:r>
      <w:proofErr w:type="gramStart"/>
      <w:r>
        <w:rPr>
          <w:rFonts w:eastAsia="仿宋_GB2312"/>
          <w:kern w:val="0"/>
          <w:sz w:val="30"/>
          <w:szCs w:val="30"/>
        </w:rPr>
        <w:t>参公管理</w:t>
      </w:r>
      <w:proofErr w:type="gramEnd"/>
      <w:r>
        <w:rPr>
          <w:rFonts w:eastAsia="仿宋_GB2312"/>
          <w:kern w:val="0"/>
          <w:sz w:val="30"/>
          <w:szCs w:val="30"/>
        </w:rPr>
        <w:t>事业单位</w:t>
      </w:r>
      <w:r>
        <w:rPr>
          <w:rFonts w:eastAsia="仿宋_GB2312" w:hint="eastAsia"/>
          <w:kern w:val="0"/>
          <w:sz w:val="30"/>
          <w:szCs w:val="30"/>
        </w:rPr>
        <w:t>0</w:t>
      </w:r>
      <w:r>
        <w:rPr>
          <w:rFonts w:eastAsia="仿宋_GB2312"/>
          <w:kern w:val="0"/>
          <w:sz w:val="30"/>
          <w:szCs w:val="30"/>
        </w:rPr>
        <w:t>个；</w:t>
      </w:r>
      <w:proofErr w:type="gramStart"/>
      <w:r>
        <w:rPr>
          <w:rFonts w:eastAsia="仿宋_GB2312"/>
          <w:kern w:val="0"/>
          <w:sz w:val="30"/>
          <w:szCs w:val="30"/>
        </w:rPr>
        <w:t>非参公管理</w:t>
      </w:r>
      <w:proofErr w:type="gramEnd"/>
      <w:r>
        <w:rPr>
          <w:rFonts w:eastAsia="仿宋_GB2312"/>
          <w:kern w:val="0"/>
          <w:sz w:val="30"/>
          <w:szCs w:val="30"/>
        </w:rPr>
        <w:t>事业单位</w:t>
      </w:r>
      <w:r>
        <w:rPr>
          <w:rFonts w:eastAsia="仿宋_GB2312" w:hint="eastAsia"/>
          <w:kern w:val="0"/>
          <w:sz w:val="30"/>
          <w:szCs w:val="30"/>
        </w:rPr>
        <w:t>0</w:t>
      </w:r>
      <w:r>
        <w:rPr>
          <w:rFonts w:eastAsia="仿宋_GB2312"/>
          <w:kern w:val="0"/>
          <w:sz w:val="30"/>
          <w:szCs w:val="30"/>
        </w:rPr>
        <w:t>个。截止</w:t>
      </w:r>
      <w:r>
        <w:rPr>
          <w:rFonts w:eastAsia="仿宋_GB2312"/>
          <w:kern w:val="0"/>
          <w:sz w:val="30"/>
          <w:szCs w:val="30"/>
        </w:rPr>
        <w:t>20</w:t>
      </w:r>
      <w:r>
        <w:rPr>
          <w:rFonts w:eastAsia="仿宋_GB2312" w:hint="eastAsia"/>
          <w:kern w:val="0"/>
          <w:sz w:val="30"/>
          <w:szCs w:val="30"/>
        </w:rPr>
        <w:t>18</w:t>
      </w:r>
      <w:r>
        <w:rPr>
          <w:rFonts w:eastAsia="仿宋_GB2312"/>
          <w:kern w:val="0"/>
          <w:sz w:val="30"/>
          <w:szCs w:val="30"/>
        </w:rPr>
        <w:t>年</w:t>
      </w:r>
      <w:r>
        <w:rPr>
          <w:rFonts w:eastAsia="仿宋_GB2312"/>
          <w:kern w:val="0"/>
          <w:sz w:val="30"/>
          <w:szCs w:val="30"/>
        </w:rPr>
        <w:t>11</w:t>
      </w:r>
      <w:r>
        <w:rPr>
          <w:rFonts w:eastAsia="仿宋_GB2312"/>
          <w:kern w:val="0"/>
          <w:sz w:val="30"/>
          <w:szCs w:val="30"/>
        </w:rPr>
        <w:t>月统计，部门基本情况如下：</w:t>
      </w:r>
    </w:p>
    <w:p w:rsidR="009436D4" w:rsidRDefault="001565D3">
      <w:pPr>
        <w:widowControl/>
        <w:ind w:firstLineChars="200" w:firstLine="600"/>
        <w:jc w:val="left"/>
        <w:rPr>
          <w:rFonts w:eastAsia="仿宋_GB2312"/>
          <w:kern w:val="0"/>
          <w:sz w:val="30"/>
          <w:szCs w:val="30"/>
        </w:rPr>
      </w:pPr>
      <w:r>
        <w:rPr>
          <w:rFonts w:eastAsia="仿宋_GB2312"/>
          <w:kern w:val="0"/>
          <w:sz w:val="30"/>
          <w:szCs w:val="30"/>
        </w:rPr>
        <w:t>在职人员编制</w:t>
      </w:r>
      <w:r>
        <w:rPr>
          <w:rFonts w:eastAsia="仿宋_GB2312" w:hint="eastAsia"/>
          <w:kern w:val="0"/>
          <w:sz w:val="30"/>
          <w:szCs w:val="30"/>
        </w:rPr>
        <w:t>82</w:t>
      </w:r>
      <w:r>
        <w:rPr>
          <w:rFonts w:eastAsia="仿宋_GB2312"/>
          <w:kern w:val="0"/>
          <w:sz w:val="30"/>
          <w:szCs w:val="30"/>
        </w:rPr>
        <w:t>人，其中：行政编制</w:t>
      </w:r>
      <w:r>
        <w:rPr>
          <w:rFonts w:eastAsia="仿宋_GB2312" w:hint="eastAsia"/>
          <w:kern w:val="0"/>
          <w:sz w:val="30"/>
          <w:szCs w:val="30"/>
        </w:rPr>
        <w:t>0</w:t>
      </w:r>
      <w:r>
        <w:rPr>
          <w:rFonts w:eastAsia="仿宋_GB2312"/>
          <w:kern w:val="0"/>
          <w:sz w:val="30"/>
          <w:szCs w:val="30"/>
        </w:rPr>
        <w:t>人，事业编制</w:t>
      </w:r>
      <w:r>
        <w:rPr>
          <w:rFonts w:eastAsia="仿宋_GB2312" w:hint="eastAsia"/>
          <w:kern w:val="0"/>
          <w:sz w:val="30"/>
          <w:szCs w:val="30"/>
        </w:rPr>
        <w:t>82</w:t>
      </w:r>
      <w:r>
        <w:rPr>
          <w:rFonts w:eastAsia="仿宋_GB2312"/>
          <w:kern w:val="0"/>
          <w:sz w:val="30"/>
          <w:szCs w:val="30"/>
        </w:rPr>
        <w:t>人。在职实有</w:t>
      </w:r>
      <w:r>
        <w:rPr>
          <w:rFonts w:eastAsia="仿宋_GB2312" w:hint="eastAsia"/>
          <w:kern w:val="0"/>
          <w:sz w:val="30"/>
          <w:szCs w:val="30"/>
        </w:rPr>
        <w:t>89</w:t>
      </w:r>
      <w:r>
        <w:rPr>
          <w:rFonts w:eastAsia="仿宋_GB2312"/>
          <w:kern w:val="0"/>
          <w:sz w:val="30"/>
          <w:szCs w:val="30"/>
        </w:rPr>
        <w:t>人，其中：财政全供养</w:t>
      </w:r>
      <w:r>
        <w:rPr>
          <w:rFonts w:eastAsia="仿宋_GB2312" w:hint="eastAsia"/>
          <w:kern w:val="0"/>
          <w:sz w:val="30"/>
          <w:szCs w:val="30"/>
        </w:rPr>
        <w:t>89</w:t>
      </w:r>
      <w:r>
        <w:rPr>
          <w:rFonts w:eastAsia="仿宋_GB2312"/>
          <w:kern w:val="0"/>
          <w:sz w:val="30"/>
          <w:szCs w:val="30"/>
        </w:rPr>
        <w:t>人，财政部分供养</w:t>
      </w:r>
      <w:r>
        <w:rPr>
          <w:rFonts w:eastAsia="仿宋_GB2312" w:hint="eastAsia"/>
          <w:kern w:val="0"/>
          <w:sz w:val="30"/>
          <w:szCs w:val="30"/>
        </w:rPr>
        <w:t>0</w:t>
      </w:r>
      <w:r>
        <w:rPr>
          <w:rFonts w:eastAsia="仿宋_GB2312"/>
          <w:kern w:val="0"/>
          <w:sz w:val="30"/>
          <w:szCs w:val="30"/>
        </w:rPr>
        <w:t>人，非财政供养</w:t>
      </w:r>
      <w:r>
        <w:rPr>
          <w:rFonts w:eastAsia="仿宋_GB2312" w:hint="eastAsia"/>
          <w:kern w:val="0"/>
          <w:sz w:val="30"/>
          <w:szCs w:val="30"/>
        </w:rPr>
        <w:t>0</w:t>
      </w:r>
      <w:r>
        <w:rPr>
          <w:rFonts w:eastAsia="仿宋_GB2312"/>
          <w:kern w:val="0"/>
          <w:sz w:val="30"/>
          <w:szCs w:val="30"/>
        </w:rPr>
        <w:t>人。</w:t>
      </w:r>
    </w:p>
    <w:p w:rsidR="009436D4" w:rsidRDefault="001565D3">
      <w:pPr>
        <w:widowControl/>
        <w:ind w:firstLineChars="200" w:firstLine="600"/>
        <w:jc w:val="left"/>
        <w:rPr>
          <w:rFonts w:eastAsia="仿宋_GB2312"/>
          <w:kern w:val="0"/>
          <w:sz w:val="30"/>
          <w:szCs w:val="30"/>
        </w:rPr>
      </w:pPr>
      <w:r>
        <w:rPr>
          <w:rFonts w:eastAsia="仿宋_GB2312"/>
          <w:kern w:val="0"/>
          <w:sz w:val="30"/>
          <w:szCs w:val="30"/>
        </w:rPr>
        <w:t>离退休人员</w:t>
      </w:r>
      <w:r>
        <w:rPr>
          <w:rFonts w:eastAsia="仿宋_GB2312" w:hint="eastAsia"/>
          <w:kern w:val="0"/>
          <w:sz w:val="30"/>
          <w:szCs w:val="30"/>
        </w:rPr>
        <w:t>66</w:t>
      </w:r>
      <w:r>
        <w:rPr>
          <w:rFonts w:eastAsia="仿宋_GB2312"/>
          <w:kern w:val="0"/>
          <w:sz w:val="30"/>
          <w:szCs w:val="30"/>
        </w:rPr>
        <w:t>人，其中：离休</w:t>
      </w:r>
      <w:r>
        <w:rPr>
          <w:rFonts w:eastAsia="仿宋_GB2312" w:hint="eastAsia"/>
          <w:kern w:val="0"/>
          <w:sz w:val="30"/>
          <w:szCs w:val="30"/>
        </w:rPr>
        <w:t>0</w:t>
      </w:r>
      <w:r>
        <w:rPr>
          <w:rFonts w:eastAsia="仿宋_GB2312"/>
          <w:kern w:val="0"/>
          <w:sz w:val="30"/>
          <w:szCs w:val="30"/>
        </w:rPr>
        <w:t>人，退休</w:t>
      </w:r>
      <w:r>
        <w:rPr>
          <w:rFonts w:eastAsia="仿宋_GB2312" w:hint="eastAsia"/>
          <w:kern w:val="0"/>
          <w:sz w:val="30"/>
          <w:szCs w:val="30"/>
        </w:rPr>
        <w:t>66</w:t>
      </w:r>
      <w:r>
        <w:rPr>
          <w:rFonts w:eastAsia="仿宋_GB2312"/>
          <w:kern w:val="0"/>
          <w:sz w:val="30"/>
          <w:szCs w:val="30"/>
        </w:rPr>
        <w:t>人。</w:t>
      </w:r>
    </w:p>
    <w:p w:rsidR="009436D4" w:rsidRDefault="001565D3">
      <w:pPr>
        <w:widowControl/>
        <w:ind w:firstLineChars="200" w:firstLine="600"/>
        <w:jc w:val="left"/>
        <w:rPr>
          <w:rFonts w:eastAsia="仿宋_GB2312"/>
          <w:kern w:val="0"/>
          <w:sz w:val="30"/>
          <w:szCs w:val="30"/>
        </w:rPr>
      </w:pPr>
      <w:r>
        <w:rPr>
          <w:rFonts w:eastAsia="仿宋_GB2312"/>
          <w:kern w:val="0"/>
          <w:sz w:val="30"/>
          <w:szCs w:val="30"/>
        </w:rPr>
        <w:t>车辆编制</w:t>
      </w:r>
      <w:r>
        <w:rPr>
          <w:rFonts w:eastAsia="仿宋_GB2312" w:hint="eastAsia"/>
          <w:kern w:val="0"/>
          <w:sz w:val="30"/>
          <w:szCs w:val="30"/>
        </w:rPr>
        <w:t>0</w:t>
      </w:r>
      <w:r>
        <w:rPr>
          <w:rFonts w:eastAsia="仿宋_GB2312"/>
          <w:kern w:val="0"/>
          <w:sz w:val="30"/>
          <w:szCs w:val="30"/>
        </w:rPr>
        <w:t>辆，实有车辆</w:t>
      </w:r>
      <w:r>
        <w:rPr>
          <w:rFonts w:eastAsia="仿宋_GB2312" w:hint="eastAsia"/>
          <w:kern w:val="0"/>
          <w:sz w:val="30"/>
          <w:szCs w:val="30"/>
        </w:rPr>
        <w:t>0</w:t>
      </w:r>
      <w:r>
        <w:rPr>
          <w:rFonts w:eastAsia="仿宋_GB2312"/>
          <w:kern w:val="0"/>
          <w:sz w:val="30"/>
          <w:szCs w:val="30"/>
        </w:rPr>
        <w:t>辆。</w:t>
      </w:r>
    </w:p>
    <w:p w:rsidR="009436D4" w:rsidRDefault="001565D3">
      <w:pPr>
        <w:widowControl/>
        <w:ind w:firstLineChars="200" w:firstLine="600"/>
        <w:jc w:val="left"/>
        <w:rPr>
          <w:rFonts w:ascii="黑体" w:eastAsia="黑体" w:hAnsi="黑体"/>
          <w:kern w:val="0"/>
          <w:sz w:val="30"/>
          <w:szCs w:val="30"/>
        </w:rPr>
      </w:pPr>
      <w:r>
        <w:rPr>
          <w:rFonts w:ascii="黑体" w:eastAsia="黑体" w:hAnsi="黑体"/>
          <w:kern w:val="0"/>
          <w:sz w:val="30"/>
          <w:szCs w:val="30"/>
        </w:rPr>
        <w:t>三、预算单位收入情况</w:t>
      </w:r>
    </w:p>
    <w:p w:rsidR="009436D4" w:rsidRDefault="001565D3">
      <w:pPr>
        <w:widowControl/>
        <w:ind w:firstLineChars="150" w:firstLine="450"/>
        <w:jc w:val="left"/>
        <w:rPr>
          <w:rFonts w:ascii="楷体_GB2312" w:eastAsia="楷体_GB2312"/>
          <w:kern w:val="0"/>
          <w:sz w:val="30"/>
          <w:szCs w:val="30"/>
        </w:rPr>
      </w:pPr>
      <w:r>
        <w:rPr>
          <w:rFonts w:ascii="楷体_GB2312" w:eastAsia="楷体_GB2312"/>
          <w:kern w:val="0"/>
          <w:sz w:val="30"/>
          <w:szCs w:val="30"/>
        </w:rPr>
        <w:t>（一）部门财务收入情况</w:t>
      </w:r>
    </w:p>
    <w:p w:rsidR="009436D4" w:rsidRDefault="001565D3">
      <w:pPr>
        <w:widowControl/>
        <w:ind w:firstLineChars="250" w:firstLine="750"/>
        <w:jc w:val="left"/>
        <w:rPr>
          <w:rFonts w:eastAsia="仿宋_GB2312"/>
          <w:kern w:val="0"/>
          <w:sz w:val="30"/>
          <w:szCs w:val="30"/>
        </w:rPr>
      </w:pPr>
      <w:r>
        <w:rPr>
          <w:rFonts w:eastAsia="仿宋_GB2312" w:hint="eastAsia"/>
          <w:kern w:val="0"/>
          <w:sz w:val="30"/>
          <w:szCs w:val="30"/>
        </w:rPr>
        <w:t>2019</w:t>
      </w:r>
      <w:r>
        <w:rPr>
          <w:rFonts w:eastAsia="仿宋_GB2312"/>
          <w:kern w:val="0"/>
          <w:sz w:val="30"/>
          <w:szCs w:val="30"/>
        </w:rPr>
        <w:t>年部门财务总收入</w:t>
      </w:r>
      <w:r w:rsidR="00224708">
        <w:rPr>
          <w:rFonts w:eastAsia="仿宋_GB2312" w:hint="eastAsia"/>
          <w:kern w:val="0"/>
          <w:sz w:val="30"/>
          <w:szCs w:val="30"/>
        </w:rPr>
        <w:t>1478.05</w:t>
      </w:r>
      <w:r>
        <w:rPr>
          <w:rFonts w:eastAsia="仿宋_GB2312"/>
          <w:kern w:val="0"/>
          <w:sz w:val="30"/>
          <w:szCs w:val="30"/>
        </w:rPr>
        <w:t>万元，其中：一般公共预算</w:t>
      </w:r>
      <w:r>
        <w:rPr>
          <w:rFonts w:eastAsia="仿宋_GB2312" w:hint="eastAsia"/>
          <w:kern w:val="0"/>
          <w:sz w:val="30"/>
          <w:szCs w:val="30"/>
        </w:rPr>
        <w:t>财政拨款</w:t>
      </w:r>
      <w:r>
        <w:rPr>
          <w:rFonts w:eastAsia="仿宋_GB2312" w:hint="eastAsia"/>
          <w:kern w:val="0"/>
          <w:sz w:val="30"/>
          <w:szCs w:val="30"/>
        </w:rPr>
        <w:t>1414.45</w:t>
      </w:r>
      <w:r>
        <w:rPr>
          <w:rFonts w:eastAsia="仿宋_GB2312"/>
          <w:kern w:val="0"/>
          <w:sz w:val="30"/>
          <w:szCs w:val="30"/>
        </w:rPr>
        <w:t>万元，政府性基金</w:t>
      </w:r>
      <w:r>
        <w:rPr>
          <w:rFonts w:eastAsia="仿宋_GB2312" w:hint="eastAsia"/>
          <w:kern w:val="0"/>
          <w:sz w:val="30"/>
          <w:szCs w:val="30"/>
        </w:rPr>
        <w:t>预算财政拨款</w:t>
      </w:r>
      <w:r>
        <w:rPr>
          <w:rFonts w:eastAsia="仿宋_GB2312" w:hint="eastAsia"/>
          <w:kern w:val="0"/>
          <w:sz w:val="30"/>
          <w:szCs w:val="30"/>
        </w:rPr>
        <w:t>0</w:t>
      </w:r>
      <w:r>
        <w:rPr>
          <w:rFonts w:eastAsia="仿宋_GB2312"/>
          <w:kern w:val="0"/>
          <w:sz w:val="30"/>
          <w:szCs w:val="30"/>
        </w:rPr>
        <w:t>万元，国</w:t>
      </w:r>
      <w:r>
        <w:rPr>
          <w:rFonts w:eastAsia="仿宋_GB2312"/>
          <w:kern w:val="0"/>
          <w:sz w:val="30"/>
          <w:szCs w:val="30"/>
        </w:rPr>
        <w:lastRenderedPageBreak/>
        <w:t>有资本经营</w:t>
      </w:r>
      <w:r>
        <w:rPr>
          <w:rFonts w:eastAsia="仿宋_GB2312" w:hint="eastAsia"/>
          <w:kern w:val="0"/>
          <w:sz w:val="30"/>
          <w:szCs w:val="30"/>
        </w:rPr>
        <w:t>预算财政拨款</w:t>
      </w:r>
      <w:r>
        <w:rPr>
          <w:rFonts w:eastAsia="仿宋_GB2312" w:hint="eastAsia"/>
          <w:kern w:val="0"/>
          <w:sz w:val="30"/>
          <w:szCs w:val="30"/>
        </w:rPr>
        <w:t>0</w:t>
      </w:r>
      <w:r>
        <w:rPr>
          <w:rFonts w:eastAsia="仿宋_GB2312"/>
          <w:kern w:val="0"/>
          <w:sz w:val="30"/>
          <w:szCs w:val="30"/>
        </w:rPr>
        <w:t>万元，事业收入</w:t>
      </w:r>
      <w:r>
        <w:rPr>
          <w:rFonts w:eastAsia="仿宋_GB2312" w:hint="eastAsia"/>
          <w:kern w:val="0"/>
          <w:sz w:val="30"/>
          <w:szCs w:val="30"/>
        </w:rPr>
        <w:t>0</w:t>
      </w:r>
      <w:r>
        <w:rPr>
          <w:rFonts w:eastAsia="仿宋_GB2312"/>
          <w:kern w:val="0"/>
          <w:sz w:val="30"/>
          <w:szCs w:val="30"/>
        </w:rPr>
        <w:t>万元，事业单位经营收入</w:t>
      </w:r>
      <w:r>
        <w:rPr>
          <w:rFonts w:eastAsia="仿宋_GB2312" w:hint="eastAsia"/>
          <w:kern w:val="0"/>
          <w:sz w:val="30"/>
          <w:szCs w:val="30"/>
        </w:rPr>
        <w:t>0</w:t>
      </w:r>
      <w:r>
        <w:rPr>
          <w:rFonts w:eastAsia="仿宋_GB2312"/>
          <w:kern w:val="0"/>
          <w:sz w:val="30"/>
          <w:szCs w:val="30"/>
        </w:rPr>
        <w:t>万元，其他收入</w:t>
      </w:r>
      <w:r>
        <w:rPr>
          <w:rFonts w:eastAsia="仿宋_GB2312" w:hint="eastAsia"/>
          <w:kern w:val="0"/>
          <w:sz w:val="30"/>
          <w:szCs w:val="30"/>
        </w:rPr>
        <w:t>0</w:t>
      </w:r>
      <w:r>
        <w:rPr>
          <w:rFonts w:eastAsia="仿宋_GB2312"/>
          <w:kern w:val="0"/>
          <w:sz w:val="30"/>
          <w:szCs w:val="30"/>
        </w:rPr>
        <w:t>万元</w:t>
      </w:r>
      <w:r>
        <w:rPr>
          <w:rFonts w:eastAsia="仿宋_GB2312" w:hint="eastAsia"/>
          <w:kern w:val="0"/>
          <w:sz w:val="30"/>
          <w:szCs w:val="30"/>
        </w:rPr>
        <w:t>，上年结转</w:t>
      </w:r>
      <w:r>
        <w:rPr>
          <w:rFonts w:eastAsia="仿宋_GB2312" w:hint="eastAsia"/>
          <w:kern w:val="0"/>
          <w:sz w:val="30"/>
          <w:szCs w:val="30"/>
        </w:rPr>
        <w:t>63.60</w:t>
      </w:r>
      <w:r>
        <w:rPr>
          <w:rFonts w:eastAsia="仿宋_GB2312" w:hint="eastAsia"/>
          <w:kern w:val="0"/>
          <w:sz w:val="30"/>
          <w:szCs w:val="30"/>
        </w:rPr>
        <w:t>万元</w:t>
      </w:r>
      <w:r>
        <w:rPr>
          <w:rFonts w:eastAsia="仿宋_GB2312"/>
          <w:kern w:val="0"/>
          <w:sz w:val="30"/>
          <w:szCs w:val="30"/>
        </w:rPr>
        <w:t>。</w:t>
      </w:r>
    </w:p>
    <w:p w:rsidR="009436D4" w:rsidRDefault="001565D3">
      <w:pPr>
        <w:widowControl/>
        <w:ind w:firstLineChars="150" w:firstLine="450"/>
        <w:jc w:val="left"/>
        <w:rPr>
          <w:rFonts w:ascii="楷体_GB2312" w:eastAsia="楷体_GB2312"/>
          <w:kern w:val="0"/>
          <w:sz w:val="30"/>
          <w:szCs w:val="30"/>
        </w:rPr>
      </w:pPr>
      <w:r>
        <w:rPr>
          <w:rFonts w:ascii="楷体_GB2312" w:eastAsia="楷体_GB2312"/>
          <w:kern w:val="0"/>
          <w:sz w:val="30"/>
          <w:szCs w:val="30"/>
        </w:rPr>
        <w:t>（二）财政拨款收入情况</w:t>
      </w:r>
    </w:p>
    <w:p w:rsidR="009436D4" w:rsidRDefault="001565D3">
      <w:pPr>
        <w:widowControl/>
        <w:ind w:firstLineChars="250" w:firstLine="750"/>
        <w:jc w:val="left"/>
        <w:rPr>
          <w:rFonts w:eastAsia="仿宋_GB2312"/>
          <w:kern w:val="0"/>
          <w:sz w:val="30"/>
          <w:szCs w:val="30"/>
        </w:rPr>
      </w:pPr>
      <w:r>
        <w:rPr>
          <w:rFonts w:eastAsia="仿宋_GB2312" w:hint="eastAsia"/>
          <w:kern w:val="0"/>
          <w:sz w:val="30"/>
          <w:szCs w:val="30"/>
        </w:rPr>
        <w:t>2019</w:t>
      </w:r>
      <w:r>
        <w:rPr>
          <w:rFonts w:eastAsia="仿宋_GB2312"/>
          <w:kern w:val="0"/>
          <w:sz w:val="30"/>
          <w:szCs w:val="30"/>
        </w:rPr>
        <w:t>年部门财政拨款收入</w:t>
      </w:r>
      <w:r>
        <w:rPr>
          <w:rFonts w:eastAsia="仿宋_GB2312" w:hint="eastAsia"/>
          <w:kern w:val="0"/>
          <w:sz w:val="30"/>
          <w:szCs w:val="30"/>
        </w:rPr>
        <w:t>1</w:t>
      </w:r>
      <w:r w:rsidR="00224708">
        <w:rPr>
          <w:rFonts w:eastAsia="仿宋_GB2312" w:hint="eastAsia"/>
          <w:kern w:val="0"/>
          <w:sz w:val="30"/>
          <w:szCs w:val="30"/>
        </w:rPr>
        <w:t>478.05</w:t>
      </w:r>
      <w:r>
        <w:rPr>
          <w:rFonts w:eastAsia="仿宋_GB2312"/>
          <w:kern w:val="0"/>
          <w:sz w:val="30"/>
          <w:szCs w:val="30"/>
        </w:rPr>
        <w:t>万元，其中</w:t>
      </w:r>
      <w:r>
        <w:rPr>
          <w:rFonts w:eastAsia="仿宋_GB2312"/>
          <w:kern w:val="0"/>
          <w:sz w:val="30"/>
          <w:szCs w:val="30"/>
        </w:rPr>
        <w:t>:</w:t>
      </w:r>
      <w:r>
        <w:rPr>
          <w:rFonts w:eastAsia="仿宋_GB2312"/>
          <w:kern w:val="0"/>
          <w:sz w:val="30"/>
          <w:szCs w:val="30"/>
        </w:rPr>
        <w:t>本年收入</w:t>
      </w:r>
      <w:r>
        <w:rPr>
          <w:rFonts w:eastAsia="仿宋_GB2312" w:hint="eastAsia"/>
          <w:kern w:val="0"/>
          <w:sz w:val="30"/>
          <w:szCs w:val="30"/>
        </w:rPr>
        <w:t>1414.45</w:t>
      </w:r>
      <w:r>
        <w:rPr>
          <w:rFonts w:eastAsia="仿宋_GB2312"/>
          <w:kern w:val="0"/>
          <w:sz w:val="30"/>
          <w:szCs w:val="30"/>
        </w:rPr>
        <w:t>万元，上年结转</w:t>
      </w:r>
      <w:r>
        <w:rPr>
          <w:rFonts w:eastAsia="仿宋_GB2312" w:hint="eastAsia"/>
          <w:kern w:val="0"/>
          <w:sz w:val="30"/>
          <w:szCs w:val="30"/>
        </w:rPr>
        <w:t>63.60</w:t>
      </w:r>
      <w:r>
        <w:rPr>
          <w:rFonts w:eastAsia="仿宋_GB2312"/>
          <w:kern w:val="0"/>
          <w:sz w:val="30"/>
          <w:szCs w:val="30"/>
        </w:rPr>
        <w:t>万元。本年收入中，一般公共预算财政拨款</w:t>
      </w:r>
      <w:r>
        <w:rPr>
          <w:rFonts w:eastAsia="仿宋_GB2312" w:hint="eastAsia"/>
          <w:kern w:val="0"/>
          <w:sz w:val="30"/>
          <w:szCs w:val="30"/>
        </w:rPr>
        <w:t>1414.45</w:t>
      </w:r>
      <w:r>
        <w:rPr>
          <w:rFonts w:eastAsia="仿宋_GB2312"/>
          <w:kern w:val="0"/>
          <w:sz w:val="30"/>
          <w:szCs w:val="30"/>
        </w:rPr>
        <w:t>万元（本级财力</w:t>
      </w:r>
      <w:r>
        <w:rPr>
          <w:rFonts w:eastAsia="仿宋_GB2312" w:hint="eastAsia"/>
          <w:kern w:val="0"/>
          <w:sz w:val="30"/>
          <w:szCs w:val="30"/>
        </w:rPr>
        <w:t>1414.45</w:t>
      </w:r>
      <w:r>
        <w:rPr>
          <w:rFonts w:eastAsia="仿宋_GB2312"/>
          <w:kern w:val="0"/>
          <w:sz w:val="30"/>
          <w:szCs w:val="30"/>
        </w:rPr>
        <w:t>万元，专项收入</w:t>
      </w:r>
      <w:r>
        <w:rPr>
          <w:rFonts w:eastAsia="仿宋_GB2312" w:hint="eastAsia"/>
          <w:kern w:val="0"/>
          <w:sz w:val="30"/>
          <w:szCs w:val="30"/>
        </w:rPr>
        <w:t>0</w:t>
      </w:r>
      <w:r>
        <w:rPr>
          <w:rFonts w:eastAsia="仿宋_GB2312"/>
          <w:kern w:val="0"/>
          <w:sz w:val="30"/>
          <w:szCs w:val="30"/>
        </w:rPr>
        <w:t>万元，执法办案补助</w:t>
      </w:r>
      <w:r>
        <w:rPr>
          <w:rFonts w:eastAsia="仿宋_GB2312" w:hint="eastAsia"/>
          <w:kern w:val="0"/>
          <w:sz w:val="30"/>
          <w:szCs w:val="30"/>
        </w:rPr>
        <w:t>0</w:t>
      </w:r>
      <w:r>
        <w:rPr>
          <w:rFonts w:eastAsia="仿宋_GB2312"/>
          <w:kern w:val="0"/>
          <w:sz w:val="30"/>
          <w:szCs w:val="30"/>
        </w:rPr>
        <w:t>万元，收费成本补偿</w:t>
      </w:r>
      <w:r>
        <w:rPr>
          <w:rFonts w:eastAsia="仿宋_GB2312" w:hint="eastAsia"/>
          <w:kern w:val="0"/>
          <w:sz w:val="30"/>
          <w:szCs w:val="30"/>
        </w:rPr>
        <w:t>0</w:t>
      </w:r>
      <w:r>
        <w:rPr>
          <w:rFonts w:eastAsia="仿宋_GB2312"/>
          <w:kern w:val="0"/>
          <w:sz w:val="30"/>
          <w:szCs w:val="30"/>
        </w:rPr>
        <w:t>万元，财政专户管理的收入</w:t>
      </w:r>
      <w:r>
        <w:rPr>
          <w:rFonts w:eastAsia="仿宋_GB2312" w:hint="eastAsia"/>
          <w:kern w:val="0"/>
          <w:sz w:val="30"/>
          <w:szCs w:val="30"/>
        </w:rPr>
        <w:t>0</w:t>
      </w:r>
      <w:r>
        <w:rPr>
          <w:rFonts w:eastAsia="仿宋_GB2312"/>
          <w:kern w:val="0"/>
          <w:sz w:val="30"/>
          <w:szCs w:val="30"/>
        </w:rPr>
        <w:t>万元，国有资源（资产）有偿使用</w:t>
      </w:r>
      <w:r>
        <w:rPr>
          <w:rFonts w:eastAsia="仿宋_GB2312" w:hint="eastAsia"/>
          <w:kern w:val="0"/>
          <w:sz w:val="30"/>
          <w:szCs w:val="30"/>
        </w:rPr>
        <w:t>成本补偿</w:t>
      </w:r>
      <w:r>
        <w:rPr>
          <w:rFonts w:eastAsia="仿宋_GB2312" w:hint="eastAsia"/>
          <w:kern w:val="0"/>
          <w:sz w:val="30"/>
          <w:szCs w:val="30"/>
        </w:rPr>
        <w:t>0</w:t>
      </w:r>
      <w:r>
        <w:rPr>
          <w:rFonts w:eastAsia="仿宋_GB2312"/>
          <w:kern w:val="0"/>
          <w:sz w:val="30"/>
          <w:szCs w:val="30"/>
        </w:rPr>
        <w:t>万元），政府性基金</w:t>
      </w:r>
      <w:r>
        <w:rPr>
          <w:rFonts w:eastAsia="仿宋_GB2312" w:hint="eastAsia"/>
          <w:kern w:val="0"/>
          <w:sz w:val="30"/>
          <w:szCs w:val="30"/>
        </w:rPr>
        <w:t>预算</w:t>
      </w:r>
      <w:r>
        <w:rPr>
          <w:rFonts w:eastAsia="仿宋_GB2312"/>
          <w:kern w:val="0"/>
          <w:sz w:val="30"/>
          <w:szCs w:val="30"/>
        </w:rPr>
        <w:t>财政拨款</w:t>
      </w:r>
      <w:r>
        <w:rPr>
          <w:rFonts w:eastAsia="仿宋_GB2312" w:hint="eastAsia"/>
          <w:kern w:val="0"/>
          <w:sz w:val="30"/>
          <w:szCs w:val="30"/>
        </w:rPr>
        <w:t>0</w:t>
      </w:r>
      <w:r>
        <w:rPr>
          <w:rFonts w:eastAsia="仿宋_GB2312"/>
          <w:kern w:val="0"/>
          <w:sz w:val="30"/>
          <w:szCs w:val="30"/>
        </w:rPr>
        <w:t>万元，国有资本经营</w:t>
      </w:r>
      <w:r>
        <w:rPr>
          <w:rFonts w:eastAsia="仿宋_GB2312" w:hint="eastAsia"/>
          <w:kern w:val="0"/>
          <w:sz w:val="30"/>
          <w:szCs w:val="30"/>
        </w:rPr>
        <w:t>预算</w:t>
      </w:r>
      <w:r>
        <w:rPr>
          <w:rFonts w:eastAsia="仿宋_GB2312"/>
          <w:kern w:val="0"/>
          <w:sz w:val="30"/>
          <w:szCs w:val="30"/>
        </w:rPr>
        <w:t>财政拨款</w:t>
      </w:r>
      <w:r>
        <w:rPr>
          <w:rFonts w:eastAsia="仿宋_GB2312" w:hint="eastAsia"/>
          <w:kern w:val="0"/>
          <w:sz w:val="30"/>
          <w:szCs w:val="30"/>
        </w:rPr>
        <w:t>0</w:t>
      </w:r>
      <w:r>
        <w:rPr>
          <w:rFonts w:eastAsia="仿宋_GB2312"/>
          <w:kern w:val="0"/>
          <w:sz w:val="30"/>
          <w:szCs w:val="30"/>
        </w:rPr>
        <w:t>万元。</w:t>
      </w:r>
    </w:p>
    <w:p w:rsidR="009436D4" w:rsidRDefault="001565D3">
      <w:pPr>
        <w:widowControl/>
        <w:numPr>
          <w:ilvl w:val="0"/>
          <w:numId w:val="3"/>
        </w:numPr>
        <w:ind w:firstLineChars="200" w:firstLine="600"/>
        <w:jc w:val="left"/>
        <w:rPr>
          <w:rFonts w:ascii="黑体" w:eastAsia="黑体" w:hAnsi="黑体"/>
          <w:kern w:val="0"/>
          <w:sz w:val="30"/>
          <w:szCs w:val="30"/>
        </w:rPr>
      </w:pPr>
      <w:r>
        <w:rPr>
          <w:rFonts w:ascii="黑体" w:eastAsia="黑体" w:hAnsi="黑体"/>
          <w:kern w:val="0"/>
          <w:sz w:val="30"/>
          <w:szCs w:val="30"/>
        </w:rPr>
        <w:t>预算单位支出情况</w:t>
      </w:r>
    </w:p>
    <w:p w:rsidR="009436D4" w:rsidRDefault="001565D3">
      <w:pPr>
        <w:widowControl/>
        <w:ind w:firstLineChars="200" w:firstLine="600"/>
        <w:jc w:val="left"/>
        <w:rPr>
          <w:rFonts w:ascii="黑体" w:eastAsia="黑体" w:hAnsi="黑体"/>
          <w:kern w:val="0"/>
          <w:sz w:val="30"/>
          <w:szCs w:val="30"/>
        </w:rPr>
      </w:pPr>
      <w:r>
        <w:rPr>
          <w:rFonts w:ascii="仿宋_GB2312" w:eastAsia="仿宋_GB2312" w:hAnsi="仿宋_GB2312" w:cs="仿宋_GB2312" w:hint="eastAsia"/>
          <w:kern w:val="0"/>
          <w:sz w:val="30"/>
          <w:szCs w:val="30"/>
        </w:rPr>
        <w:t>（本条分组按项级科目细化）</w:t>
      </w:r>
    </w:p>
    <w:p w:rsidR="009436D4" w:rsidRDefault="001565D3">
      <w:pPr>
        <w:widowControl/>
        <w:ind w:firstLineChars="200" w:firstLine="600"/>
        <w:jc w:val="left"/>
        <w:rPr>
          <w:rFonts w:eastAsia="仿宋_GB2312"/>
          <w:kern w:val="0"/>
          <w:sz w:val="30"/>
          <w:szCs w:val="30"/>
        </w:rPr>
      </w:pPr>
      <w:r>
        <w:rPr>
          <w:rFonts w:eastAsia="仿宋_GB2312" w:hint="eastAsia"/>
          <w:kern w:val="0"/>
          <w:sz w:val="30"/>
          <w:szCs w:val="30"/>
        </w:rPr>
        <w:t>2019</w:t>
      </w:r>
      <w:r>
        <w:rPr>
          <w:rFonts w:eastAsia="仿宋_GB2312"/>
          <w:kern w:val="0"/>
          <w:sz w:val="30"/>
          <w:szCs w:val="30"/>
        </w:rPr>
        <w:t>年部门预算总支出</w:t>
      </w:r>
      <w:r w:rsidR="00224708">
        <w:rPr>
          <w:rFonts w:eastAsia="仿宋_GB2312" w:hint="eastAsia"/>
          <w:kern w:val="0"/>
          <w:sz w:val="30"/>
          <w:szCs w:val="30"/>
        </w:rPr>
        <w:t>1478.05</w:t>
      </w:r>
      <w:r>
        <w:rPr>
          <w:rFonts w:eastAsia="仿宋_GB2312"/>
          <w:kern w:val="0"/>
          <w:sz w:val="30"/>
          <w:szCs w:val="30"/>
        </w:rPr>
        <w:t>万元。</w:t>
      </w:r>
      <w:r>
        <w:rPr>
          <w:rFonts w:eastAsia="仿宋_GB2312" w:hint="eastAsia"/>
          <w:kern w:val="0"/>
          <w:sz w:val="30"/>
          <w:szCs w:val="30"/>
        </w:rPr>
        <w:t>财政拨款</w:t>
      </w:r>
      <w:r>
        <w:rPr>
          <w:rFonts w:eastAsia="仿宋_GB2312"/>
          <w:kern w:val="0"/>
          <w:sz w:val="30"/>
          <w:szCs w:val="30"/>
        </w:rPr>
        <w:t>安排支出</w:t>
      </w:r>
      <w:r>
        <w:rPr>
          <w:rFonts w:eastAsia="仿宋_GB2312" w:hint="eastAsia"/>
          <w:kern w:val="0"/>
          <w:sz w:val="30"/>
          <w:szCs w:val="30"/>
        </w:rPr>
        <w:t>1414.45</w:t>
      </w:r>
      <w:r>
        <w:rPr>
          <w:rFonts w:eastAsia="仿宋_GB2312"/>
          <w:kern w:val="0"/>
          <w:sz w:val="30"/>
          <w:szCs w:val="30"/>
        </w:rPr>
        <w:t>万元，其中，基本支出</w:t>
      </w:r>
      <w:r>
        <w:rPr>
          <w:rFonts w:eastAsia="仿宋_GB2312" w:hint="eastAsia"/>
          <w:kern w:val="0"/>
          <w:sz w:val="30"/>
          <w:szCs w:val="30"/>
        </w:rPr>
        <w:t>1414.45</w:t>
      </w:r>
      <w:r>
        <w:rPr>
          <w:rFonts w:eastAsia="仿宋_GB2312"/>
          <w:kern w:val="0"/>
          <w:sz w:val="30"/>
          <w:szCs w:val="30"/>
        </w:rPr>
        <w:t>万元，项目支出</w:t>
      </w:r>
      <w:r>
        <w:rPr>
          <w:rFonts w:eastAsia="仿宋_GB2312" w:hint="eastAsia"/>
          <w:kern w:val="0"/>
          <w:sz w:val="30"/>
          <w:szCs w:val="30"/>
        </w:rPr>
        <w:t>63.60</w:t>
      </w:r>
      <w:r>
        <w:rPr>
          <w:rFonts w:eastAsia="仿宋_GB2312"/>
          <w:kern w:val="0"/>
          <w:sz w:val="30"/>
          <w:szCs w:val="30"/>
        </w:rPr>
        <w:t>万元。</w:t>
      </w:r>
    </w:p>
    <w:p w:rsidR="009436D4" w:rsidRDefault="001565D3">
      <w:pPr>
        <w:widowControl/>
        <w:ind w:firstLineChars="150" w:firstLine="450"/>
        <w:jc w:val="left"/>
        <w:rPr>
          <w:rFonts w:eastAsia="仿宋_GB2312"/>
          <w:kern w:val="0"/>
          <w:sz w:val="30"/>
          <w:szCs w:val="30"/>
        </w:rPr>
      </w:pPr>
      <w:r>
        <w:rPr>
          <w:rFonts w:ascii="楷体_GB2312" w:eastAsia="楷体_GB2312"/>
          <w:kern w:val="0"/>
          <w:sz w:val="30"/>
          <w:szCs w:val="30"/>
        </w:rPr>
        <w:t>（一）</w:t>
      </w:r>
      <w:r>
        <w:rPr>
          <w:rFonts w:ascii="楷体_GB2312" w:eastAsia="楷体_GB2312" w:hint="eastAsia"/>
          <w:kern w:val="0"/>
          <w:sz w:val="30"/>
          <w:szCs w:val="30"/>
        </w:rPr>
        <w:t>财政拨款安排</w:t>
      </w:r>
      <w:r>
        <w:rPr>
          <w:rFonts w:ascii="楷体_GB2312" w:eastAsia="楷体_GB2312"/>
          <w:kern w:val="0"/>
          <w:sz w:val="30"/>
          <w:szCs w:val="30"/>
        </w:rPr>
        <w:t>支出按功能科目分类情况</w:t>
      </w:r>
    </w:p>
    <w:p w:rsidR="009436D4" w:rsidRDefault="001565D3">
      <w:pPr>
        <w:adjustRightInd w:val="0"/>
        <w:snapToGrid w:val="0"/>
        <w:spacing w:line="360" w:lineRule="auto"/>
        <w:ind w:firstLineChars="200" w:firstLine="600"/>
        <w:rPr>
          <w:rFonts w:ascii="仿宋_GB2312" w:eastAsia="仿宋_GB2312"/>
          <w:sz w:val="32"/>
          <w:szCs w:val="32"/>
        </w:rPr>
      </w:pPr>
      <w:r>
        <w:rPr>
          <w:rFonts w:eastAsia="仿宋_GB2312" w:hint="eastAsia"/>
          <w:kern w:val="0"/>
          <w:sz w:val="30"/>
          <w:szCs w:val="30"/>
        </w:rPr>
        <w:t>1</w:t>
      </w:r>
      <w:r>
        <w:rPr>
          <w:rFonts w:eastAsia="仿宋_GB2312" w:hint="eastAsia"/>
          <w:kern w:val="0"/>
          <w:sz w:val="30"/>
          <w:szCs w:val="30"/>
        </w:rPr>
        <w:t>、“</w:t>
      </w:r>
      <w:r>
        <w:rPr>
          <w:rFonts w:eastAsia="仿宋_GB2312" w:hint="eastAsia"/>
          <w:kern w:val="0"/>
          <w:sz w:val="30"/>
          <w:szCs w:val="30"/>
        </w:rPr>
        <w:t>205</w:t>
      </w:r>
      <w:r>
        <w:rPr>
          <w:rFonts w:eastAsia="仿宋_GB2312" w:hint="eastAsia"/>
          <w:kern w:val="0"/>
          <w:sz w:val="30"/>
          <w:szCs w:val="30"/>
        </w:rPr>
        <w:t>（类）</w:t>
      </w:r>
      <w:r>
        <w:rPr>
          <w:rFonts w:ascii="仿宋_GB2312" w:eastAsia="仿宋_GB2312" w:hint="eastAsia"/>
          <w:sz w:val="32"/>
          <w:szCs w:val="32"/>
        </w:rPr>
        <w:t>教育支出01（款）普通教育01（项）学前教育支出”9.52万元，主要支付学前教育商品服务的支出。</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eastAsia="仿宋_GB2312" w:hint="eastAsia"/>
          <w:kern w:val="0"/>
          <w:sz w:val="30"/>
          <w:szCs w:val="30"/>
        </w:rPr>
        <w:t>205</w:t>
      </w:r>
      <w:r>
        <w:rPr>
          <w:rFonts w:eastAsia="仿宋_GB2312" w:hint="eastAsia"/>
          <w:kern w:val="0"/>
          <w:sz w:val="30"/>
          <w:szCs w:val="30"/>
        </w:rPr>
        <w:t>（类）</w:t>
      </w:r>
      <w:r>
        <w:rPr>
          <w:rFonts w:ascii="仿宋_GB2312" w:eastAsia="仿宋_GB2312" w:hint="eastAsia"/>
          <w:sz w:val="32"/>
          <w:szCs w:val="32"/>
        </w:rPr>
        <w:t>教育支出02（款）普通教育</w:t>
      </w:r>
      <w:r>
        <w:rPr>
          <w:rFonts w:eastAsia="仿宋_GB2312" w:hint="eastAsia"/>
          <w:kern w:val="0"/>
          <w:sz w:val="30"/>
          <w:szCs w:val="30"/>
        </w:rPr>
        <w:t>02</w:t>
      </w:r>
      <w:r>
        <w:rPr>
          <w:rFonts w:eastAsia="仿宋_GB2312" w:hint="eastAsia"/>
          <w:kern w:val="0"/>
          <w:sz w:val="30"/>
          <w:szCs w:val="30"/>
        </w:rPr>
        <w:t>（项）</w:t>
      </w:r>
      <w:r>
        <w:rPr>
          <w:rFonts w:ascii="仿宋_GB2312" w:eastAsia="仿宋_GB2312" w:hint="eastAsia"/>
          <w:sz w:val="32"/>
          <w:szCs w:val="32"/>
        </w:rPr>
        <w:t>小学教育支出”1001.82万元，主要支付小学教育人员工资及商品服务的支出。</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3、“208（类）社会保障和就业支出05（款）行政事业单位离退休05（项）机关事业单位基本养老保险缴费支出”</w:t>
      </w:r>
      <w:r>
        <w:rPr>
          <w:rFonts w:ascii="仿宋_GB2312" w:eastAsia="仿宋_GB2312" w:hint="eastAsia"/>
          <w:sz w:val="32"/>
          <w:szCs w:val="32"/>
        </w:rPr>
        <w:lastRenderedPageBreak/>
        <w:t>185.43万元，主要用于支付本单位人员基本养老保险缴费支出。</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4、“208（类）社会保障和就业支出99（款）其他社会保障和就业支出01（项）其他社会保障和就业支出”5.17万元，主要用于支付本单位人员失业保险资金支出。</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5、“210（类）卫生健康支出11（款）行政事业单位医疗02（项）事业单位医疗”92.71万元，主要支付单位职工医疗保险资金。</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6、“210（类）卫生健康支出11（款）行政事业单位医疗03（项）公务员医疗补助”48.69万元，主要支付单位职工公务员医疗保险资金。</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7、“210（类）卫生健康支出11（款）行政事业单位医疗99（项）其他行政事业单位医疗支出”16.10万元，主要用于支付单位职工工伤生育医疗保险资金。</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8、“221（类）住房保障支出02（款）住房改革支出01（项）住房公积金”118.61万元，主要用于支付单位职工住房公积金资金。</w:t>
      </w:r>
    </w:p>
    <w:p w:rsidR="009436D4" w:rsidRDefault="001565D3">
      <w:pPr>
        <w:widowControl/>
        <w:numPr>
          <w:ilvl w:val="0"/>
          <w:numId w:val="4"/>
        </w:numPr>
        <w:ind w:firstLineChars="150" w:firstLine="450"/>
        <w:jc w:val="left"/>
        <w:rPr>
          <w:rFonts w:ascii="楷体_GB2312" w:eastAsia="楷体_GB2312"/>
          <w:kern w:val="0"/>
          <w:sz w:val="30"/>
          <w:szCs w:val="30"/>
        </w:rPr>
      </w:pPr>
      <w:r>
        <w:rPr>
          <w:rFonts w:ascii="楷体_GB2312" w:eastAsia="楷体_GB2312" w:hint="eastAsia"/>
          <w:kern w:val="0"/>
          <w:sz w:val="30"/>
          <w:szCs w:val="30"/>
        </w:rPr>
        <w:t>财政拨款安排</w:t>
      </w:r>
      <w:r>
        <w:rPr>
          <w:rFonts w:ascii="楷体_GB2312" w:eastAsia="楷体_GB2312"/>
          <w:kern w:val="0"/>
          <w:sz w:val="30"/>
          <w:szCs w:val="30"/>
        </w:rPr>
        <w:t>支出按经济科目分类情况</w:t>
      </w:r>
    </w:p>
    <w:p w:rsidR="009436D4" w:rsidRDefault="001565D3">
      <w:pPr>
        <w:widowControl/>
        <w:jc w:val="left"/>
        <w:rPr>
          <w:rFonts w:ascii="楷体_GB2312" w:eastAsia="楷体_GB2312"/>
          <w:kern w:val="0"/>
          <w:sz w:val="30"/>
          <w:szCs w:val="30"/>
        </w:rPr>
      </w:pPr>
      <w:r>
        <w:rPr>
          <w:rFonts w:ascii="仿宋_GB2312" w:eastAsia="仿宋_GB2312" w:hAnsi="仿宋_GB2312" w:cs="仿宋_GB2312" w:hint="eastAsia"/>
          <w:kern w:val="0"/>
          <w:sz w:val="30"/>
          <w:szCs w:val="30"/>
        </w:rPr>
        <w:t>（本条按部门预算支出经济科目分类）</w:t>
      </w:r>
    </w:p>
    <w:p w:rsidR="009436D4" w:rsidRDefault="001565D3">
      <w:pPr>
        <w:widowControl/>
        <w:ind w:firstLineChars="200" w:firstLine="600"/>
        <w:jc w:val="left"/>
        <w:rPr>
          <w:rFonts w:eastAsia="仿宋_GB2312"/>
          <w:kern w:val="0"/>
          <w:sz w:val="30"/>
          <w:szCs w:val="30"/>
        </w:rPr>
      </w:pPr>
      <w:r>
        <w:rPr>
          <w:rFonts w:eastAsia="仿宋_GB2312"/>
          <w:kern w:val="0"/>
          <w:sz w:val="30"/>
          <w:szCs w:val="30"/>
        </w:rPr>
        <w:t>经济科目分组（其中：基本支出</w:t>
      </w:r>
      <w:r>
        <w:rPr>
          <w:rFonts w:eastAsia="仿宋_GB2312" w:hint="eastAsia"/>
          <w:kern w:val="0"/>
          <w:sz w:val="30"/>
          <w:szCs w:val="30"/>
        </w:rPr>
        <w:t>1414.45</w:t>
      </w:r>
      <w:r>
        <w:rPr>
          <w:rFonts w:eastAsia="仿宋_GB2312"/>
          <w:kern w:val="0"/>
          <w:sz w:val="30"/>
          <w:szCs w:val="30"/>
        </w:rPr>
        <w:t>万元，项目支出</w:t>
      </w:r>
      <w:r>
        <w:rPr>
          <w:rFonts w:eastAsia="仿宋_GB2312" w:hint="eastAsia"/>
          <w:kern w:val="0"/>
          <w:sz w:val="30"/>
          <w:szCs w:val="30"/>
        </w:rPr>
        <w:t>63.60</w:t>
      </w:r>
      <w:r>
        <w:rPr>
          <w:rFonts w:eastAsia="仿宋_GB2312"/>
          <w:kern w:val="0"/>
          <w:sz w:val="30"/>
          <w:szCs w:val="30"/>
        </w:rPr>
        <w:t>万元）</w:t>
      </w:r>
    </w:p>
    <w:p w:rsidR="009436D4" w:rsidRDefault="001565D3">
      <w:pPr>
        <w:widowControl/>
        <w:ind w:firstLineChars="200" w:firstLine="600"/>
        <w:jc w:val="left"/>
        <w:rPr>
          <w:rFonts w:eastAsia="仿宋_GB2312"/>
          <w:kern w:val="0"/>
          <w:sz w:val="30"/>
          <w:szCs w:val="30"/>
        </w:rPr>
      </w:pPr>
      <w:r>
        <w:rPr>
          <w:rFonts w:eastAsia="仿宋_GB2312" w:hint="eastAsia"/>
          <w:kern w:val="0"/>
          <w:sz w:val="30"/>
          <w:szCs w:val="30"/>
        </w:rPr>
        <w:t>按部门预算支出经济分类科，支出分别列：</w:t>
      </w:r>
    </w:p>
    <w:p w:rsidR="009436D4" w:rsidRDefault="001565D3">
      <w:pPr>
        <w:widowControl/>
        <w:ind w:firstLineChars="200" w:firstLine="600"/>
        <w:jc w:val="left"/>
        <w:rPr>
          <w:rFonts w:eastAsia="仿宋_GB2312"/>
          <w:kern w:val="0"/>
          <w:sz w:val="30"/>
          <w:szCs w:val="30"/>
        </w:rPr>
      </w:pPr>
      <w:r>
        <w:rPr>
          <w:rFonts w:eastAsia="仿宋_GB2312" w:hint="eastAsia"/>
          <w:kern w:val="0"/>
          <w:sz w:val="30"/>
          <w:szCs w:val="30"/>
        </w:rPr>
        <w:t>1</w:t>
      </w:r>
      <w:r>
        <w:rPr>
          <w:rFonts w:eastAsia="仿宋_GB2312" w:hint="eastAsia"/>
          <w:kern w:val="0"/>
          <w:sz w:val="30"/>
          <w:szCs w:val="30"/>
        </w:rPr>
        <w:t>、</w:t>
      </w:r>
      <w:r>
        <w:rPr>
          <w:rFonts w:eastAsia="仿宋_GB2312" w:hint="eastAsia"/>
          <w:kern w:val="0"/>
          <w:sz w:val="30"/>
          <w:szCs w:val="30"/>
        </w:rPr>
        <w:t>301</w:t>
      </w:r>
      <w:r>
        <w:rPr>
          <w:rFonts w:eastAsia="仿宋_GB2312" w:hint="eastAsia"/>
          <w:kern w:val="0"/>
          <w:sz w:val="30"/>
          <w:szCs w:val="30"/>
        </w:rPr>
        <w:t>（类）工资福利支出</w:t>
      </w:r>
      <w:r>
        <w:rPr>
          <w:rFonts w:eastAsia="仿宋_GB2312" w:hint="eastAsia"/>
          <w:kern w:val="0"/>
          <w:sz w:val="30"/>
          <w:szCs w:val="30"/>
        </w:rPr>
        <w:t>1348.33</w:t>
      </w:r>
      <w:r>
        <w:rPr>
          <w:rFonts w:eastAsia="仿宋_GB2312" w:hint="eastAsia"/>
          <w:kern w:val="0"/>
          <w:sz w:val="30"/>
          <w:szCs w:val="30"/>
        </w:rPr>
        <w:t>万元。</w:t>
      </w:r>
    </w:p>
    <w:p w:rsidR="009436D4" w:rsidRDefault="001565D3">
      <w:pPr>
        <w:widowControl/>
        <w:ind w:firstLineChars="200" w:firstLine="600"/>
        <w:jc w:val="left"/>
        <w:rPr>
          <w:rFonts w:eastAsia="仿宋_GB2312"/>
          <w:kern w:val="0"/>
          <w:sz w:val="30"/>
          <w:szCs w:val="30"/>
        </w:rPr>
      </w:pPr>
      <w:r>
        <w:rPr>
          <w:rFonts w:eastAsia="仿宋_GB2312" w:hint="eastAsia"/>
          <w:kern w:val="0"/>
          <w:sz w:val="30"/>
          <w:szCs w:val="30"/>
        </w:rPr>
        <w:lastRenderedPageBreak/>
        <w:t>2</w:t>
      </w:r>
      <w:r>
        <w:rPr>
          <w:rFonts w:eastAsia="仿宋_GB2312" w:hint="eastAsia"/>
          <w:kern w:val="0"/>
          <w:sz w:val="30"/>
          <w:szCs w:val="30"/>
        </w:rPr>
        <w:t>、</w:t>
      </w:r>
      <w:r>
        <w:rPr>
          <w:rFonts w:eastAsia="仿宋_GB2312" w:hint="eastAsia"/>
          <w:kern w:val="0"/>
          <w:sz w:val="30"/>
          <w:szCs w:val="30"/>
        </w:rPr>
        <w:t>302</w:t>
      </w:r>
      <w:r>
        <w:rPr>
          <w:rFonts w:eastAsia="仿宋_GB2312" w:hint="eastAsia"/>
          <w:kern w:val="0"/>
          <w:sz w:val="30"/>
          <w:szCs w:val="30"/>
        </w:rPr>
        <w:t>（类）商品和服务支出</w:t>
      </w:r>
      <w:r>
        <w:rPr>
          <w:rFonts w:eastAsia="仿宋_GB2312" w:hint="eastAsia"/>
          <w:kern w:val="0"/>
          <w:sz w:val="30"/>
          <w:szCs w:val="30"/>
        </w:rPr>
        <w:t>46.96</w:t>
      </w:r>
      <w:r>
        <w:rPr>
          <w:rFonts w:eastAsia="仿宋_GB2312" w:hint="eastAsia"/>
          <w:kern w:val="0"/>
          <w:sz w:val="30"/>
          <w:szCs w:val="30"/>
        </w:rPr>
        <w:t>万元。</w:t>
      </w:r>
    </w:p>
    <w:p w:rsidR="009436D4" w:rsidRDefault="001565D3">
      <w:pPr>
        <w:widowControl/>
        <w:ind w:firstLineChars="200" w:firstLine="600"/>
        <w:jc w:val="left"/>
        <w:rPr>
          <w:rFonts w:eastAsia="仿宋_GB2312"/>
          <w:kern w:val="0"/>
          <w:sz w:val="30"/>
          <w:szCs w:val="30"/>
        </w:rPr>
      </w:pPr>
      <w:r>
        <w:rPr>
          <w:rFonts w:eastAsia="仿宋_GB2312" w:hint="eastAsia"/>
          <w:kern w:val="0"/>
          <w:sz w:val="30"/>
          <w:szCs w:val="30"/>
        </w:rPr>
        <w:t>3</w:t>
      </w:r>
      <w:r>
        <w:rPr>
          <w:rFonts w:eastAsia="仿宋_GB2312" w:hint="eastAsia"/>
          <w:kern w:val="0"/>
          <w:sz w:val="30"/>
          <w:szCs w:val="30"/>
        </w:rPr>
        <w:t>、</w:t>
      </w:r>
      <w:r>
        <w:rPr>
          <w:rFonts w:eastAsia="仿宋_GB2312" w:hint="eastAsia"/>
          <w:kern w:val="0"/>
          <w:sz w:val="30"/>
          <w:szCs w:val="30"/>
        </w:rPr>
        <w:t>303</w:t>
      </w:r>
      <w:r>
        <w:rPr>
          <w:rFonts w:eastAsia="仿宋_GB2312" w:hint="eastAsia"/>
          <w:kern w:val="0"/>
          <w:sz w:val="30"/>
          <w:szCs w:val="30"/>
        </w:rPr>
        <w:t>（类）对个人和家庭的补助</w:t>
      </w:r>
      <w:r>
        <w:rPr>
          <w:rFonts w:eastAsia="仿宋_GB2312" w:hint="eastAsia"/>
          <w:kern w:val="0"/>
          <w:sz w:val="30"/>
          <w:szCs w:val="30"/>
        </w:rPr>
        <w:t>19.16</w:t>
      </w:r>
      <w:r>
        <w:rPr>
          <w:rFonts w:eastAsia="仿宋_GB2312" w:hint="eastAsia"/>
          <w:kern w:val="0"/>
          <w:sz w:val="30"/>
          <w:szCs w:val="30"/>
        </w:rPr>
        <w:t>万元。</w:t>
      </w:r>
    </w:p>
    <w:p w:rsidR="009436D4" w:rsidRDefault="001565D3">
      <w:pPr>
        <w:widowControl/>
        <w:ind w:firstLineChars="200" w:firstLine="600"/>
        <w:jc w:val="left"/>
        <w:rPr>
          <w:rFonts w:eastAsia="仿宋_GB2312"/>
          <w:kern w:val="0"/>
          <w:sz w:val="30"/>
          <w:szCs w:val="30"/>
        </w:rPr>
      </w:pPr>
      <w:r>
        <w:rPr>
          <w:rFonts w:eastAsia="仿宋_GB2312" w:hint="eastAsia"/>
          <w:kern w:val="0"/>
          <w:sz w:val="30"/>
          <w:szCs w:val="30"/>
        </w:rPr>
        <w:t>4</w:t>
      </w:r>
      <w:r>
        <w:rPr>
          <w:rFonts w:eastAsia="仿宋_GB2312" w:hint="eastAsia"/>
          <w:kern w:val="0"/>
          <w:sz w:val="30"/>
          <w:szCs w:val="30"/>
        </w:rPr>
        <w:t>、</w:t>
      </w:r>
      <w:r>
        <w:rPr>
          <w:rFonts w:eastAsia="仿宋_GB2312" w:hint="eastAsia"/>
          <w:kern w:val="0"/>
          <w:sz w:val="30"/>
          <w:szCs w:val="30"/>
        </w:rPr>
        <w:t>310</w:t>
      </w:r>
      <w:r>
        <w:rPr>
          <w:rFonts w:eastAsia="仿宋_GB2312" w:hint="eastAsia"/>
          <w:kern w:val="0"/>
          <w:sz w:val="30"/>
          <w:szCs w:val="30"/>
        </w:rPr>
        <w:t>（类）资本性支出</w:t>
      </w:r>
      <w:r>
        <w:rPr>
          <w:rFonts w:eastAsia="仿宋_GB2312" w:hint="eastAsia"/>
          <w:kern w:val="0"/>
          <w:sz w:val="30"/>
          <w:szCs w:val="30"/>
        </w:rPr>
        <w:t>63.60</w:t>
      </w:r>
      <w:r>
        <w:rPr>
          <w:rFonts w:eastAsia="仿宋_GB2312" w:hint="eastAsia"/>
          <w:kern w:val="0"/>
          <w:sz w:val="30"/>
          <w:szCs w:val="30"/>
        </w:rPr>
        <w:t>万元</w:t>
      </w:r>
      <w:r>
        <w:rPr>
          <w:rFonts w:eastAsia="仿宋_GB2312"/>
          <w:kern w:val="0"/>
          <w:sz w:val="30"/>
          <w:szCs w:val="30"/>
        </w:rPr>
        <w:t>。</w:t>
      </w:r>
    </w:p>
    <w:p w:rsidR="009436D4" w:rsidRDefault="001565D3">
      <w:pPr>
        <w:widowControl/>
        <w:numPr>
          <w:ilvl w:val="0"/>
          <w:numId w:val="5"/>
        </w:numPr>
        <w:ind w:firstLineChars="200" w:firstLine="600"/>
        <w:jc w:val="left"/>
        <w:rPr>
          <w:rFonts w:ascii="黑体" w:eastAsia="黑体" w:hAnsi="黑体"/>
          <w:kern w:val="0"/>
          <w:sz w:val="30"/>
          <w:szCs w:val="30"/>
        </w:rPr>
      </w:pPr>
      <w:r>
        <w:rPr>
          <w:rFonts w:ascii="黑体" w:eastAsia="黑体" w:hAnsi="黑体"/>
          <w:kern w:val="0"/>
          <w:sz w:val="30"/>
          <w:szCs w:val="30"/>
        </w:rPr>
        <w:t>省对下转项转移支付情况</w:t>
      </w:r>
    </w:p>
    <w:p w:rsidR="009436D4" w:rsidRDefault="001565D3">
      <w:pPr>
        <w:widowControl/>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（本条分组按项级科目细化）</w:t>
      </w:r>
    </w:p>
    <w:p w:rsidR="009436D4" w:rsidRDefault="001565D3">
      <w:pPr>
        <w:widowControl/>
        <w:ind w:firstLineChars="150" w:firstLine="450"/>
        <w:jc w:val="left"/>
        <w:rPr>
          <w:rFonts w:ascii="楷体_GB2312" w:eastAsia="楷体_GB2312"/>
          <w:kern w:val="0"/>
          <w:sz w:val="30"/>
          <w:szCs w:val="30"/>
        </w:rPr>
      </w:pPr>
      <w:r>
        <w:rPr>
          <w:rFonts w:ascii="楷体_GB2312" w:eastAsia="楷体_GB2312"/>
          <w:kern w:val="0"/>
          <w:sz w:val="30"/>
          <w:szCs w:val="30"/>
        </w:rPr>
        <w:t>（一）列入省对下专项转移支付项目清单项目情况</w:t>
      </w:r>
    </w:p>
    <w:p w:rsidR="009436D4" w:rsidRDefault="001565D3">
      <w:pPr>
        <w:widowControl/>
        <w:ind w:firstLineChars="200" w:firstLine="600"/>
        <w:jc w:val="left"/>
        <w:rPr>
          <w:rFonts w:eastAsia="仿宋_GB2312"/>
          <w:kern w:val="0"/>
          <w:sz w:val="30"/>
          <w:szCs w:val="30"/>
        </w:rPr>
      </w:pPr>
      <w:r>
        <w:rPr>
          <w:rFonts w:eastAsia="仿宋_GB2312"/>
          <w:kern w:val="0"/>
          <w:sz w:val="30"/>
          <w:szCs w:val="30"/>
        </w:rPr>
        <w:t>部门列入省对下专项转移支付项目清单项目为：金额</w:t>
      </w:r>
      <w:r>
        <w:rPr>
          <w:rFonts w:eastAsia="仿宋_GB2312" w:hint="eastAsia"/>
          <w:kern w:val="0"/>
          <w:sz w:val="30"/>
          <w:szCs w:val="30"/>
        </w:rPr>
        <w:t>0</w:t>
      </w:r>
      <w:r>
        <w:rPr>
          <w:rFonts w:eastAsia="仿宋_GB2312"/>
          <w:kern w:val="0"/>
          <w:sz w:val="30"/>
          <w:szCs w:val="30"/>
        </w:rPr>
        <w:t>万元，主要用于。</w:t>
      </w:r>
    </w:p>
    <w:p w:rsidR="009436D4" w:rsidRDefault="001565D3">
      <w:pPr>
        <w:widowControl/>
        <w:ind w:firstLineChars="150" w:firstLine="450"/>
        <w:jc w:val="left"/>
        <w:rPr>
          <w:rFonts w:ascii="楷体_GB2312" w:eastAsia="楷体_GB2312"/>
          <w:kern w:val="0"/>
          <w:sz w:val="30"/>
          <w:szCs w:val="30"/>
        </w:rPr>
      </w:pPr>
      <w:r>
        <w:rPr>
          <w:rFonts w:ascii="楷体_GB2312" w:eastAsia="楷体_GB2312"/>
          <w:kern w:val="0"/>
          <w:sz w:val="30"/>
          <w:szCs w:val="30"/>
        </w:rPr>
        <w:t>（二）与中央配套事项</w:t>
      </w:r>
    </w:p>
    <w:p w:rsidR="009436D4" w:rsidRDefault="001565D3">
      <w:pPr>
        <w:widowControl/>
        <w:ind w:firstLineChars="200" w:firstLine="600"/>
        <w:jc w:val="left"/>
        <w:rPr>
          <w:rFonts w:eastAsia="仿宋_GB2312"/>
          <w:kern w:val="0"/>
          <w:sz w:val="30"/>
          <w:szCs w:val="30"/>
        </w:rPr>
      </w:pPr>
      <w:r>
        <w:rPr>
          <w:rFonts w:eastAsia="仿宋_GB2312"/>
          <w:kern w:val="0"/>
          <w:sz w:val="30"/>
          <w:szCs w:val="30"/>
        </w:rPr>
        <w:t>功能科目分组，主要用于。</w:t>
      </w:r>
    </w:p>
    <w:p w:rsidR="009436D4" w:rsidRDefault="001565D3">
      <w:pPr>
        <w:widowControl/>
        <w:ind w:firstLineChars="200" w:firstLine="602"/>
        <w:jc w:val="left"/>
        <w:rPr>
          <w:rFonts w:eastAsia="仿宋_GB2312"/>
          <w:b/>
          <w:kern w:val="0"/>
          <w:sz w:val="30"/>
          <w:szCs w:val="30"/>
        </w:rPr>
      </w:pPr>
      <w:r>
        <w:rPr>
          <w:rFonts w:eastAsia="仿宋_GB2312"/>
          <w:b/>
          <w:kern w:val="0"/>
          <w:sz w:val="30"/>
          <w:szCs w:val="30"/>
        </w:rPr>
        <w:t>（</w:t>
      </w:r>
      <w:r>
        <w:rPr>
          <w:rFonts w:ascii="楷体_GB2312" w:eastAsia="楷体_GB2312"/>
          <w:kern w:val="0"/>
          <w:sz w:val="30"/>
          <w:szCs w:val="30"/>
        </w:rPr>
        <w:t>三）按既定政策标准测算补助事项</w:t>
      </w:r>
    </w:p>
    <w:p w:rsidR="009436D4" w:rsidRDefault="001565D3">
      <w:pPr>
        <w:widowControl/>
        <w:ind w:firstLineChars="300" w:firstLine="900"/>
        <w:jc w:val="left"/>
        <w:rPr>
          <w:rFonts w:eastAsia="仿宋_GB2312"/>
          <w:kern w:val="0"/>
          <w:sz w:val="30"/>
          <w:szCs w:val="30"/>
        </w:rPr>
      </w:pPr>
      <w:r>
        <w:rPr>
          <w:rFonts w:eastAsia="仿宋_GB2312"/>
          <w:kern w:val="0"/>
          <w:sz w:val="30"/>
          <w:szCs w:val="30"/>
        </w:rPr>
        <w:t>功能科目分组，主要用于。</w:t>
      </w:r>
    </w:p>
    <w:p w:rsidR="009436D4" w:rsidRDefault="001565D3">
      <w:pPr>
        <w:widowControl/>
        <w:numPr>
          <w:ilvl w:val="0"/>
          <w:numId w:val="6"/>
        </w:numPr>
        <w:ind w:firstLineChars="200" w:firstLine="600"/>
        <w:jc w:val="left"/>
        <w:rPr>
          <w:rFonts w:eastAsia="仿宋_GB2312"/>
          <w:kern w:val="0"/>
          <w:sz w:val="30"/>
          <w:szCs w:val="30"/>
        </w:rPr>
      </w:pPr>
      <w:r>
        <w:rPr>
          <w:rFonts w:eastAsia="仿宋_GB2312" w:hint="eastAsia"/>
          <w:kern w:val="0"/>
          <w:sz w:val="30"/>
          <w:szCs w:val="30"/>
        </w:rPr>
        <w:t>市对下转移支付项目清单项目情况</w:t>
      </w:r>
    </w:p>
    <w:p w:rsidR="009436D4" w:rsidRDefault="001565D3">
      <w:pPr>
        <w:widowControl/>
        <w:ind w:firstLineChars="300" w:firstLine="900"/>
        <w:jc w:val="left"/>
        <w:rPr>
          <w:rFonts w:ascii="黑体" w:eastAsia="黑体" w:hAnsi="黑体"/>
          <w:kern w:val="0"/>
          <w:sz w:val="30"/>
          <w:szCs w:val="30"/>
        </w:rPr>
      </w:pPr>
      <w:r>
        <w:rPr>
          <w:rFonts w:ascii="黑体" w:eastAsia="黑体" w:hAnsi="黑体"/>
          <w:kern w:val="0"/>
          <w:sz w:val="30"/>
          <w:szCs w:val="30"/>
        </w:rPr>
        <w:t>六、政府采购预算情况</w:t>
      </w:r>
    </w:p>
    <w:p w:rsidR="009436D4" w:rsidRDefault="001565D3">
      <w:pPr>
        <w:widowControl/>
        <w:ind w:firstLine="600"/>
        <w:jc w:val="left"/>
        <w:rPr>
          <w:rFonts w:eastAsia="仿宋_GB2312"/>
          <w:kern w:val="0"/>
          <w:sz w:val="30"/>
          <w:szCs w:val="30"/>
        </w:rPr>
      </w:pPr>
      <w:r>
        <w:rPr>
          <w:rFonts w:eastAsia="仿宋_GB2312" w:hint="eastAsia"/>
          <w:kern w:val="0"/>
          <w:sz w:val="30"/>
          <w:szCs w:val="30"/>
        </w:rPr>
        <w:t>（无相关公开内容的，需保留标题并在表述内容的位置注明“无”。）</w:t>
      </w:r>
    </w:p>
    <w:p w:rsidR="009436D4" w:rsidRDefault="001565D3">
      <w:pPr>
        <w:widowControl/>
        <w:ind w:firstLine="600"/>
        <w:jc w:val="left"/>
        <w:rPr>
          <w:rFonts w:eastAsia="仿宋_GB2312"/>
          <w:kern w:val="0"/>
          <w:sz w:val="30"/>
          <w:szCs w:val="30"/>
        </w:rPr>
      </w:pPr>
      <w:r>
        <w:rPr>
          <w:rFonts w:eastAsia="仿宋_GB2312"/>
          <w:kern w:val="0"/>
          <w:sz w:val="30"/>
          <w:szCs w:val="30"/>
        </w:rPr>
        <w:t>根据《中华人民共和国政府采购法》的有关规定，编制了政府采购预算，共涉及采购项目</w:t>
      </w:r>
      <w:r>
        <w:rPr>
          <w:rFonts w:eastAsia="仿宋_GB2312" w:hint="eastAsia"/>
          <w:kern w:val="0"/>
          <w:sz w:val="30"/>
          <w:szCs w:val="30"/>
        </w:rPr>
        <w:t>4</w:t>
      </w:r>
      <w:r>
        <w:rPr>
          <w:rFonts w:eastAsia="仿宋_GB2312"/>
          <w:kern w:val="0"/>
          <w:sz w:val="30"/>
          <w:szCs w:val="30"/>
        </w:rPr>
        <w:t>个，采购预算资金</w:t>
      </w:r>
      <w:r>
        <w:rPr>
          <w:rFonts w:eastAsia="仿宋_GB2312" w:hint="eastAsia"/>
          <w:kern w:val="0"/>
          <w:sz w:val="30"/>
          <w:szCs w:val="30"/>
        </w:rPr>
        <w:t>14.42</w:t>
      </w:r>
      <w:r>
        <w:rPr>
          <w:rFonts w:eastAsia="仿宋_GB2312"/>
          <w:kern w:val="0"/>
          <w:sz w:val="30"/>
          <w:szCs w:val="30"/>
        </w:rPr>
        <w:t>万元。</w:t>
      </w:r>
    </w:p>
    <w:p w:rsidR="009436D4" w:rsidRDefault="001565D3">
      <w:pPr>
        <w:widowControl/>
        <w:ind w:firstLineChars="200" w:firstLine="600"/>
        <w:jc w:val="left"/>
        <w:rPr>
          <w:rFonts w:ascii="黑体" w:eastAsia="黑体" w:hAnsi="黑体"/>
          <w:kern w:val="0"/>
          <w:sz w:val="30"/>
          <w:szCs w:val="30"/>
        </w:rPr>
      </w:pPr>
      <w:r>
        <w:rPr>
          <w:rFonts w:ascii="黑体" w:eastAsia="黑体" w:hAnsi="黑体" w:hint="eastAsia"/>
          <w:kern w:val="0"/>
          <w:sz w:val="30"/>
          <w:szCs w:val="30"/>
        </w:rPr>
        <w:t>七、预算收支增减变化情况说明</w:t>
      </w:r>
    </w:p>
    <w:p w:rsidR="009436D4" w:rsidRDefault="001565D3">
      <w:pPr>
        <w:widowControl/>
        <w:ind w:firstLineChars="200" w:firstLine="600"/>
        <w:jc w:val="left"/>
        <w:rPr>
          <w:rFonts w:eastAsia="仿宋_GB2312"/>
          <w:kern w:val="0"/>
          <w:sz w:val="30"/>
          <w:szCs w:val="30"/>
        </w:rPr>
      </w:pPr>
      <w:r>
        <w:rPr>
          <w:rFonts w:eastAsia="仿宋_GB2312" w:hint="eastAsia"/>
          <w:kern w:val="0"/>
          <w:sz w:val="30"/>
          <w:szCs w:val="30"/>
        </w:rPr>
        <w:t>（本条主要填写</w:t>
      </w:r>
      <w:r>
        <w:rPr>
          <w:rFonts w:eastAsia="仿宋_GB2312"/>
          <w:kern w:val="0"/>
          <w:sz w:val="30"/>
          <w:szCs w:val="30"/>
        </w:rPr>
        <w:t>基本支出预算</w:t>
      </w:r>
      <w:r>
        <w:rPr>
          <w:rFonts w:eastAsia="仿宋_GB2312" w:hint="eastAsia"/>
          <w:kern w:val="0"/>
          <w:sz w:val="30"/>
          <w:szCs w:val="30"/>
        </w:rPr>
        <w:t>和</w:t>
      </w:r>
      <w:r>
        <w:rPr>
          <w:rFonts w:eastAsia="仿宋_GB2312"/>
          <w:kern w:val="0"/>
          <w:sz w:val="30"/>
          <w:szCs w:val="30"/>
        </w:rPr>
        <w:t>项目支出预算变动的主要原因</w:t>
      </w:r>
      <w:r>
        <w:rPr>
          <w:rFonts w:eastAsia="仿宋_GB2312" w:hint="eastAsia"/>
          <w:kern w:val="0"/>
          <w:sz w:val="30"/>
          <w:szCs w:val="30"/>
        </w:rPr>
        <w:t>，对本年与上年同口径数据比对情况分析。）</w:t>
      </w:r>
    </w:p>
    <w:p w:rsidR="009436D4" w:rsidRDefault="001565D3">
      <w:pPr>
        <w:widowControl/>
        <w:numPr>
          <w:ilvl w:val="0"/>
          <w:numId w:val="7"/>
        </w:numPr>
        <w:ind w:firstLineChars="200" w:firstLine="600"/>
        <w:jc w:val="left"/>
        <w:rPr>
          <w:rFonts w:ascii="楷体_GB2312" w:eastAsia="楷体_GB2312"/>
          <w:kern w:val="0"/>
          <w:sz w:val="30"/>
          <w:szCs w:val="30"/>
        </w:rPr>
      </w:pPr>
      <w:r>
        <w:rPr>
          <w:rFonts w:ascii="楷体_GB2312" w:eastAsia="楷体_GB2312" w:hint="eastAsia"/>
          <w:kern w:val="0"/>
          <w:sz w:val="30"/>
          <w:szCs w:val="30"/>
        </w:rPr>
        <w:t>部门“三公”经费增减变化情况及原因说明</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2019年财政拨款“三公”经费预算合计3.48 万元，其</w:t>
      </w:r>
      <w:r>
        <w:rPr>
          <w:rFonts w:ascii="仿宋_GB2312" w:eastAsia="仿宋_GB2312" w:hint="eastAsia"/>
          <w:sz w:val="32"/>
          <w:szCs w:val="32"/>
        </w:rPr>
        <w:lastRenderedPageBreak/>
        <w:t>中，因公出国（境）费支出0 万元，公务用车购置及运行维护费支出0 万元（其中，公务用车购置支出 0万元，公务用车运行维护费支出 0万元），公务接待费支出3.48 万元。2019年“三公”经费预算数比上年预算数减少 0万。</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1.因公出国（境）费</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2019年根据预算排，拟安排出国（境）经费预算0万元，较上年的0万元增加（减少）0万元，主要是由于工作导致增加（减少）。主要用于开展工作。</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2.公务用车购置及运行维护费</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2019年拟安排公车购置及运行维护费0万元，较上年的0万元增加（减少）0万元，主要是由于工作导致增加（减少）。其中：购置经费0万元、运行维护费0万元，主要用于保障（大致范围）工作，</w:t>
      </w:r>
      <w:proofErr w:type="gramStart"/>
      <w:r>
        <w:rPr>
          <w:rFonts w:ascii="仿宋_GB2312" w:eastAsia="仿宋_GB2312" w:hint="eastAsia"/>
          <w:sz w:val="32"/>
          <w:szCs w:val="32"/>
        </w:rPr>
        <w:t>拟产生</w:t>
      </w:r>
      <w:proofErr w:type="gramEnd"/>
      <w:r>
        <w:rPr>
          <w:rFonts w:ascii="仿宋_GB2312" w:eastAsia="仿宋_GB2312" w:hint="eastAsia"/>
          <w:sz w:val="32"/>
          <w:szCs w:val="32"/>
        </w:rPr>
        <w:t>的公务用车燃料费、维修费、过路过桥费、保险费等支出。</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3.公务接待费</w:t>
      </w:r>
      <w:bookmarkStart w:id="1" w:name="_GoBack"/>
      <w:bookmarkEnd w:id="1"/>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2019年安排公务接待费预算3.48万元，较上年的3.48万元增加（减少）0万元，主要是由于教育教学工作导致增加（减少）。主要用于接待上级部门对本单位工作检查指导，及本单位开展教育教学工作会议产生的费用。</w:t>
      </w:r>
    </w:p>
    <w:p w:rsidR="009436D4" w:rsidRDefault="0022470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基本支出增减变动情况：</w:t>
      </w:r>
    </w:p>
    <w:p w:rsidR="009436D4" w:rsidRDefault="001565D3">
      <w:pPr>
        <w:adjustRightInd w:val="0"/>
        <w:snapToGrid w:val="0"/>
        <w:spacing w:line="360" w:lineRule="auto"/>
        <w:ind w:firstLineChars="200" w:firstLine="600"/>
        <w:rPr>
          <w:rFonts w:ascii="仿宋_GB2312" w:eastAsia="仿宋_GB2312"/>
          <w:sz w:val="32"/>
          <w:szCs w:val="32"/>
        </w:rPr>
      </w:pPr>
      <w:r>
        <w:rPr>
          <w:rFonts w:eastAsia="仿宋_GB2312" w:hint="eastAsia"/>
          <w:kern w:val="0"/>
          <w:sz w:val="30"/>
          <w:szCs w:val="30"/>
        </w:rPr>
        <w:t>1</w:t>
      </w:r>
      <w:r>
        <w:rPr>
          <w:rFonts w:eastAsia="仿宋_GB2312" w:hint="eastAsia"/>
          <w:kern w:val="0"/>
          <w:sz w:val="30"/>
          <w:szCs w:val="30"/>
        </w:rPr>
        <w:t>、“</w:t>
      </w:r>
      <w:r>
        <w:rPr>
          <w:rFonts w:eastAsia="仿宋_GB2312" w:hint="eastAsia"/>
          <w:kern w:val="0"/>
          <w:sz w:val="30"/>
          <w:szCs w:val="30"/>
        </w:rPr>
        <w:t>205</w:t>
      </w:r>
      <w:r>
        <w:rPr>
          <w:rFonts w:eastAsia="仿宋_GB2312" w:hint="eastAsia"/>
          <w:kern w:val="0"/>
          <w:sz w:val="30"/>
          <w:szCs w:val="30"/>
        </w:rPr>
        <w:t>（类）</w:t>
      </w:r>
      <w:r>
        <w:rPr>
          <w:rFonts w:ascii="仿宋_GB2312" w:eastAsia="仿宋_GB2312" w:hint="eastAsia"/>
          <w:sz w:val="32"/>
          <w:szCs w:val="32"/>
        </w:rPr>
        <w:t>教育支出01（款）普通教育01（项）学前教育支出”9.52万元，</w:t>
      </w:r>
      <w:r w:rsidR="00204A05">
        <w:rPr>
          <w:rFonts w:ascii="仿宋_GB2312" w:eastAsia="仿宋_GB2312" w:hint="eastAsia"/>
          <w:sz w:val="32"/>
          <w:szCs w:val="32"/>
        </w:rPr>
        <w:t>比上年0.43万元增加9.09万元，</w:t>
      </w:r>
      <w:r w:rsidR="00FF571F">
        <w:rPr>
          <w:rFonts w:ascii="仿宋_GB2312" w:eastAsia="仿宋_GB2312" w:hint="eastAsia"/>
          <w:sz w:val="32"/>
          <w:szCs w:val="32"/>
        </w:rPr>
        <w:t>增加2113.95</w:t>
      </w:r>
      <w:r w:rsidR="00204A05">
        <w:rPr>
          <w:rFonts w:ascii="仿宋_GB2312" w:eastAsia="仿宋_GB2312" w:hint="eastAsia"/>
          <w:sz w:val="32"/>
          <w:szCs w:val="32"/>
        </w:rPr>
        <w:t>%，</w:t>
      </w:r>
      <w:r w:rsidR="00FF571F">
        <w:rPr>
          <w:rFonts w:ascii="仿宋_GB2312" w:eastAsia="仿宋_GB2312" w:hint="eastAsia"/>
          <w:sz w:val="32"/>
          <w:szCs w:val="32"/>
        </w:rPr>
        <w:t>增加</w:t>
      </w:r>
      <w:r w:rsidR="00204A05">
        <w:rPr>
          <w:rFonts w:ascii="仿宋_GB2312" w:eastAsia="仿宋_GB2312" w:hint="eastAsia"/>
          <w:sz w:val="32"/>
          <w:szCs w:val="32"/>
        </w:rPr>
        <w:t>原因是</w:t>
      </w:r>
      <w:r w:rsidR="00FF571F">
        <w:rPr>
          <w:rFonts w:ascii="仿宋_GB2312" w:eastAsia="仿宋_GB2312" w:hint="eastAsia"/>
          <w:sz w:val="32"/>
          <w:szCs w:val="32"/>
        </w:rPr>
        <w:t>本年含民办幼儿园</w:t>
      </w:r>
      <w:r w:rsidR="00FF571F" w:rsidRPr="00FF571F">
        <w:rPr>
          <w:rFonts w:ascii="仿宋_GB2312" w:eastAsia="仿宋_GB2312" w:hint="eastAsia"/>
          <w:sz w:val="32"/>
          <w:szCs w:val="32"/>
        </w:rPr>
        <w:t>下达2018年</w:t>
      </w:r>
      <w:r w:rsidR="00FF571F" w:rsidRPr="00FF571F">
        <w:rPr>
          <w:rFonts w:ascii="仿宋_GB2312" w:eastAsia="仿宋_GB2312" w:hint="eastAsia"/>
          <w:sz w:val="32"/>
          <w:szCs w:val="32"/>
        </w:rPr>
        <w:lastRenderedPageBreak/>
        <w:t>第二批学前教育发展资金</w:t>
      </w:r>
      <w:r w:rsidR="00FF571F">
        <w:rPr>
          <w:rFonts w:ascii="仿宋_GB2312" w:eastAsia="仿宋_GB2312" w:hint="eastAsia"/>
          <w:sz w:val="32"/>
          <w:szCs w:val="32"/>
        </w:rPr>
        <w:t>6万元</w:t>
      </w:r>
      <w:r w:rsidR="00FF571F" w:rsidRPr="00FF571F">
        <w:rPr>
          <w:rFonts w:ascii="仿宋_GB2312" w:eastAsia="仿宋_GB2312" w:hint="eastAsia"/>
          <w:sz w:val="32"/>
          <w:szCs w:val="32"/>
        </w:rPr>
        <w:t>——</w:t>
      </w:r>
      <w:proofErr w:type="gramStart"/>
      <w:r w:rsidR="00FF571F" w:rsidRPr="00FF571F">
        <w:rPr>
          <w:rFonts w:ascii="仿宋_GB2312" w:eastAsia="仿宋_GB2312" w:hint="eastAsia"/>
          <w:sz w:val="32"/>
          <w:szCs w:val="32"/>
        </w:rPr>
        <w:t>景财教</w:t>
      </w:r>
      <w:proofErr w:type="gramEnd"/>
      <w:r w:rsidR="00FF571F" w:rsidRPr="00FF571F">
        <w:rPr>
          <w:rFonts w:ascii="仿宋_GB2312" w:eastAsia="仿宋_GB2312" w:hint="eastAsia"/>
          <w:sz w:val="32"/>
          <w:szCs w:val="32"/>
        </w:rPr>
        <w:t>〔2018〕160号</w:t>
      </w:r>
      <w:r w:rsidR="00FF571F">
        <w:rPr>
          <w:rFonts w:ascii="仿宋_GB2312" w:eastAsia="仿宋_GB2312" w:hint="eastAsia"/>
          <w:sz w:val="32"/>
          <w:szCs w:val="32"/>
        </w:rPr>
        <w:t>上年未公开，而在本年度公开</w:t>
      </w:r>
      <w:r>
        <w:rPr>
          <w:rFonts w:ascii="仿宋_GB2312" w:eastAsia="仿宋_GB2312" w:hint="eastAsia"/>
          <w:sz w:val="32"/>
          <w:szCs w:val="32"/>
        </w:rPr>
        <w:t>。</w:t>
      </w:r>
    </w:p>
    <w:p w:rsidR="00FF571F" w:rsidRDefault="001565D3">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Pr>
          <w:rFonts w:eastAsia="仿宋_GB2312" w:hint="eastAsia"/>
          <w:kern w:val="0"/>
          <w:sz w:val="30"/>
          <w:szCs w:val="30"/>
        </w:rPr>
        <w:t>205</w:t>
      </w:r>
      <w:r>
        <w:rPr>
          <w:rFonts w:eastAsia="仿宋_GB2312" w:hint="eastAsia"/>
          <w:kern w:val="0"/>
          <w:sz w:val="30"/>
          <w:szCs w:val="30"/>
        </w:rPr>
        <w:t>（类）</w:t>
      </w:r>
      <w:r>
        <w:rPr>
          <w:rFonts w:ascii="仿宋_GB2312" w:eastAsia="仿宋_GB2312" w:hint="eastAsia"/>
          <w:sz w:val="32"/>
          <w:szCs w:val="32"/>
        </w:rPr>
        <w:t>教育支出02（款）普通教育</w:t>
      </w:r>
      <w:r>
        <w:rPr>
          <w:rFonts w:eastAsia="仿宋_GB2312" w:hint="eastAsia"/>
          <w:kern w:val="0"/>
          <w:sz w:val="30"/>
          <w:szCs w:val="30"/>
        </w:rPr>
        <w:t>02</w:t>
      </w:r>
      <w:r>
        <w:rPr>
          <w:rFonts w:eastAsia="仿宋_GB2312" w:hint="eastAsia"/>
          <w:kern w:val="0"/>
          <w:sz w:val="30"/>
          <w:szCs w:val="30"/>
        </w:rPr>
        <w:t>（项）</w:t>
      </w:r>
      <w:r>
        <w:rPr>
          <w:rFonts w:ascii="仿宋_GB2312" w:eastAsia="仿宋_GB2312" w:hint="eastAsia"/>
          <w:sz w:val="32"/>
          <w:szCs w:val="32"/>
        </w:rPr>
        <w:t>小学教育支出”1001.82万元，</w:t>
      </w:r>
      <w:r w:rsidR="00FF571F">
        <w:rPr>
          <w:rFonts w:ascii="仿宋_GB2312" w:eastAsia="仿宋_GB2312" w:hint="eastAsia"/>
          <w:sz w:val="32"/>
          <w:szCs w:val="32"/>
        </w:rPr>
        <w:t>比上年1411.4万元减少409.58万元，减少40.88%，减少原因是人员减少。</w:t>
      </w:r>
    </w:p>
    <w:p w:rsidR="00DD521D" w:rsidRDefault="001565D3">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3、“208（类）社会保障和就业支出05（款）行政事业单位离退休05（项）机关事业单位基本养老保险缴费支出”185.43万元，</w:t>
      </w:r>
      <w:r w:rsidR="00FF571F">
        <w:rPr>
          <w:rFonts w:ascii="仿宋_GB2312" w:eastAsia="仿宋_GB2312" w:hint="eastAsia"/>
          <w:sz w:val="32"/>
          <w:szCs w:val="32"/>
        </w:rPr>
        <w:t>比上年159.31万元增加</w:t>
      </w:r>
      <w:r w:rsidR="00DD521D">
        <w:rPr>
          <w:rFonts w:ascii="仿宋_GB2312" w:eastAsia="仿宋_GB2312" w:hint="eastAsia"/>
          <w:sz w:val="32"/>
          <w:szCs w:val="32"/>
        </w:rPr>
        <w:t>26.12</w:t>
      </w:r>
      <w:r w:rsidR="00FF571F">
        <w:rPr>
          <w:rFonts w:ascii="仿宋_GB2312" w:eastAsia="仿宋_GB2312" w:hint="eastAsia"/>
          <w:sz w:val="32"/>
          <w:szCs w:val="32"/>
        </w:rPr>
        <w:t>万元，</w:t>
      </w:r>
      <w:r w:rsidR="00DD521D">
        <w:rPr>
          <w:rFonts w:ascii="仿宋_GB2312" w:eastAsia="仿宋_GB2312" w:hint="eastAsia"/>
          <w:sz w:val="32"/>
          <w:szCs w:val="32"/>
        </w:rPr>
        <w:t>增加14.08</w:t>
      </w:r>
      <w:r w:rsidR="00FF571F">
        <w:rPr>
          <w:rFonts w:ascii="仿宋_GB2312" w:eastAsia="仿宋_GB2312" w:hint="eastAsia"/>
          <w:sz w:val="32"/>
          <w:szCs w:val="32"/>
        </w:rPr>
        <w:t>%，</w:t>
      </w:r>
      <w:r w:rsidR="00DD521D">
        <w:rPr>
          <w:rFonts w:ascii="仿宋_GB2312" w:eastAsia="仿宋_GB2312" w:hint="eastAsia"/>
          <w:sz w:val="32"/>
          <w:szCs w:val="32"/>
        </w:rPr>
        <w:t>增加</w:t>
      </w:r>
      <w:r w:rsidR="00FF571F">
        <w:rPr>
          <w:rFonts w:ascii="仿宋_GB2312" w:eastAsia="仿宋_GB2312" w:hint="eastAsia"/>
          <w:sz w:val="32"/>
          <w:szCs w:val="32"/>
        </w:rPr>
        <w:t>原因是人员</w:t>
      </w:r>
      <w:r w:rsidR="00DD521D">
        <w:rPr>
          <w:rFonts w:ascii="仿宋_GB2312" w:eastAsia="仿宋_GB2312" w:hint="eastAsia"/>
          <w:sz w:val="32"/>
          <w:szCs w:val="32"/>
        </w:rPr>
        <w:t>工资增加</w:t>
      </w:r>
      <w:r w:rsidR="00FF571F">
        <w:rPr>
          <w:rFonts w:ascii="仿宋_GB2312" w:eastAsia="仿宋_GB2312" w:hint="eastAsia"/>
          <w:sz w:val="32"/>
          <w:szCs w:val="32"/>
        </w:rPr>
        <w:t>。</w:t>
      </w:r>
    </w:p>
    <w:p w:rsidR="00DD521D" w:rsidRDefault="001565D3">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4、“208（类）社会保障和就业支出99（款）其他社会保障和就业支出01（项）其他社会保障和就业支出”5.17万元，</w:t>
      </w:r>
      <w:r w:rsidR="00DD521D">
        <w:rPr>
          <w:rFonts w:ascii="仿宋_GB2312" w:eastAsia="仿宋_GB2312" w:hint="eastAsia"/>
          <w:sz w:val="32"/>
          <w:szCs w:val="32"/>
        </w:rPr>
        <w:t>比上年4.61万元增加0.56万元，增加12.14%，增加原因是人员工资增加。</w:t>
      </w:r>
    </w:p>
    <w:p w:rsidR="00DD521D" w:rsidRDefault="001565D3">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5、“210（类）卫生健康支出11（款）行政事业单位医疗02（项）事业单位医疗”92.71万元，</w:t>
      </w:r>
      <w:r w:rsidR="00DD521D">
        <w:rPr>
          <w:rFonts w:ascii="仿宋_GB2312" w:eastAsia="仿宋_GB2312" w:hint="eastAsia"/>
          <w:sz w:val="32"/>
          <w:szCs w:val="32"/>
        </w:rPr>
        <w:t>比上年85.12万元增加7.59万元，增加8.92%，增加原因是人员工资增加。</w:t>
      </w:r>
    </w:p>
    <w:p w:rsidR="00DD521D" w:rsidRDefault="001565D3">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6、“210（类）卫生健康支出11（款）行政事业单位医疗03（项）公务员医疗补助”48.69万元</w:t>
      </w:r>
      <w:r w:rsidR="00DD521D">
        <w:rPr>
          <w:rFonts w:ascii="仿宋_GB2312" w:eastAsia="仿宋_GB2312" w:hint="eastAsia"/>
          <w:sz w:val="32"/>
          <w:szCs w:val="32"/>
        </w:rPr>
        <w:t>，比上年29.68万元增加19.28万元，增加64.95%，增加原因是人员工资增加，</w:t>
      </w:r>
      <w:proofErr w:type="gramStart"/>
      <w:r w:rsidR="00DD521D">
        <w:rPr>
          <w:rFonts w:ascii="仿宋_GB2312" w:eastAsia="仿宋_GB2312" w:hint="eastAsia"/>
          <w:sz w:val="32"/>
          <w:szCs w:val="32"/>
        </w:rPr>
        <w:t>特</w:t>
      </w:r>
      <w:proofErr w:type="gramEnd"/>
      <w:r w:rsidR="00DD521D">
        <w:rPr>
          <w:rFonts w:ascii="仿宋_GB2312" w:eastAsia="仿宋_GB2312" w:hint="eastAsia"/>
          <w:sz w:val="32"/>
          <w:szCs w:val="32"/>
        </w:rPr>
        <w:t>岗教师转岗10人。</w:t>
      </w:r>
    </w:p>
    <w:p w:rsidR="00DD521D" w:rsidRDefault="001565D3">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7、“210（类）卫生健康支出11（款）行政事业单位医疗99（项）其他行政事业单位医疗支出”16.10万元，</w:t>
      </w:r>
      <w:r w:rsidR="00DD521D">
        <w:rPr>
          <w:rFonts w:ascii="仿宋_GB2312" w:eastAsia="仿宋_GB2312" w:hint="eastAsia"/>
          <w:sz w:val="32"/>
          <w:szCs w:val="32"/>
        </w:rPr>
        <w:t>比上年7.93万元增加8.17万元，增加103.02%，增加原因是人</w:t>
      </w:r>
      <w:r w:rsidR="00DD521D">
        <w:rPr>
          <w:rFonts w:ascii="仿宋_GB2312" w:eastAsia="仿宋_GB2312" w:hint="eastAsia"/>
          <w:sz w:val="32"/>
          <w:szCs w:val="32"/>
        </w:rPr>
        <w:lastRenderedPageBreak/>
        <w:t>员工资增加，</w:t>
      </w:r>
      <w:proofErr w:type="gramStart"/>
      <w:r w:rsidR="00DD521D">
        <w:rPr>
          <w:rFonts w:ascii="仿宋_GB2312" w:eastAsia="仿宋_GB2312" w:hint="eastAsia"/>
          <w:sz w:val="32"/>
          <w:szCs w:val="32"/>
        </w:rPr>
        <w:t>特</w:t>
      </w:r>
      <w:proofErr w:type="gramEnd"/>
      <w:r w:rsidR="00DD521D">
        <w:rPr>
          <w:rFonts w:ascii="仿宋_GB2312" w:eastAsia="仿宋_GB2312" w:hint="eastAsia"/>
          <w:sz w:val="32"/>
          <w:szCs w:val="32"/>
        </w:rPr>
        <w:t>岗教师转岗10人。</w:t>
      </w:r>
    </w:p>
    <w:p w:rsidR="00DD521D" w:rsidRDefault="001565D3" w:rsidP="00DD521D">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8、“221（类）住房保障支出02（款）住房改革支出01（项）住房公积金”118.61万元，</w:t>
      </w:r>
      <w:r w:rsidR="00DD521D">
        <w:rPr>
          <w:rFonts w:ascii="仿宋_GB2312" w:eastAsia="仿宋_GB2312" w:hint="eastAsia"/>
          <w:sz w:val="32"/>
          <w:szCs w:val="32"/>
        </w:rPr>
        <w:t>比上年109.83万元增加8.78万元，增加7.9%，增加原因是人员工资增加。</w:t>
      </w:r>
    </w:p>
    <w:p w:rsidR="009436D4" w:rsidRDefault="001565D3" w:rsidP="00DD521D">
      <w:pPr>
        <w:adjustRightInd w:val="0"/>
        <w:snapToGrid w:val="0"/>
        <w:spacing w:line="360" w:lineRule="auto"/>
        <w:ind w:firstLineChars="200" w:firstLine="600"/>
        <w:rPr>
          <w:rFonts w:ascii="黑体" w:eastAsia="黑体" w:hAnsi="黑体"/>
          <w:kern w:val="0"/>
          <w:sz w:val="30"/>
          <w:szCs w:val="30"/>
        </w:rPr>
      </w:pPr>
      <w:r>
        <w:rPr>
          <w:rFonts w:ascii="黑体" w:eastAsia="黑体" w:hAnsi="黑体" w:hint="eastAsia"/>
          <w:kern w:val="0"/>
          <w:sz w:val="30"/>
          <w:szCs w:val="30"/>
        </w:rPr>
        <w:t>八</w:t>
      </w:r>
      <w:r>
        <w:rPr>
          <w:rFonts w:ascii="黑体" w:eastAsia="黑体" w:hAnsi="黑体"/>
          <w:kern w:val="0"/>
          <w:sz w:val="30"/>
          <w:szCs w:val="30"/>
        </w:rPr>
        <w:t>、其他公开信息</w:t>
      </w:r>
    </w:p>
    <w:p w:rsidR="009436D4" w:rsidRDefault="001565D3">
      <w:pPr>
        <w:widowControl/>
        <w:ind w:firstLineChars="200" w:firstLine="600"/>
        <w:jc w:val="left"/>
        <w:rPr>
          <w:rFonts w:ascii="楷体_GB2312" w:eastAsia="楷体_GB2312"/>
          <w:kern w:val="0"/>
          <w:sz w:val="30"/>
          <w:szCs w:val="30"/>
        </w:rPr>
      </w:pPr>
      <w:r>
        <w:rPr>
          <w:rFonts w:ascii="楷体_GB2312" w:eastAsia="楷体_GB2312"/>
          <w:kern w:val="0"/>
          <w:sz w:val="30"/>
          <w:szCs w:val="30"/>
        </w:rPr>
        <w:t>（一）专业名词解释</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1.一般公共预算拨款收入：指财政当年拨付的一般公共预算资金。</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2.政府性基金预算拨款收入：指财政当年拨付的政府性基金预算资金。</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3.事业收入：指事业单位开展专业业务活动及辅助活动所取得的收入。</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4.其他收入：指除上述“财政拨款收入”、“事业收入”、“事业单位经营收入”等以外的收入。主要是按规定动用的售房收入、存款利息收入等。</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5.上年结转：指以前年度尚未完成、结转到本年仍按原规定用途继续使用的资金。</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6.基本支出：指为保障机构正常运转、完成日常工作任务而发生的人员经费和日常公用经费。</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7.项目支出：指在基本支出之外为完成特定行政任务和事业发展目标所发生的支出。</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8.社会保障和就业（类）行政事业单位离退休（款) 归口管理的行政单位离退休（项）：指用于归口管理的行政单</w:t>
      </w:r>
      <w:r>
        <w:rPr>
          <w:rFonts w:ascii="仿宋_GB2312" w:eastAsia="仿宋_GB2312" w:hint="eastAsia"/>
          <w:sz w:val="32"/>
          <w:szCs w:val="32"/>
        </w:rPr>
        <w:lastRenderedPageBreak/>
        <w:t>位开支的离退休经费。</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9.住房保障支出（类）住房改革支出（款）：指行政事业单位用财政拨款资金和其他资金等安排的住房改革支出。</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10.结转下年：指以前年度预算安排、因客观条件发生无法按原计划实施，需延迟到以后年度按原规定用途继续使用的资金。</w:t>
      </w:r>
    </w:p>
    <w:p w:rsidR="009436D4" w:rsidRDefault="001565D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11.机关运行经费：为保障行政单位（包括实行公务员管理的事业单位）运行用于购买货物和服务的各项资金，包括办公及印刷费、邮电费、差旅费、会议费、福利费、曰常维修费、专用材料及一般设备购置费、办公用房水电费、办公用房取暖费、办公用房物业费、公务用车运行维护费以及其他费用。</w:t>
      </w:r>
    </w:p>
    <w:p w:rsidR="009436D4" w:rsidRDefault="001565D3">
      <w:pPr>
        <w:widowControl/>
        <w:ind w:firstLineChars="200" w:firstLine="600"/>
        <w:jc w:val="left"/>
        <w:rPr>
          <w:rFonts w:ascii="楷体_GB2312" w:eastAsia="楷体_GB2312"/>
          <w:kern w:val="0"/>
          <w:sz w:val="30"/>
          <w:szCs w:val="30"/>
        </w:rPr>
      </w:pPr>
      <w:r>
        <w:rPr>
          <w:rFonts w:ascii="楷体_GB2312" w:eastAsia="楷体_GB2312"/>
          <w:kern w:val="0"/>
          <w:sz w:val="30"/>
          <w:szCs w:val="30"/>
        </w:rPr>
        <w:t>（二）机关运行经费安排</w:t>
      </w:r>
    </w:p>
    <w:p w:rsidR="009436D4" w:rsidRDefault="001565D3">
      <w:pPr>
        <w:widowControl/>
        <w:ind w:firstLine="600"/>
        <w:jc w:val="left"/>
        <w:rPr>
          <w:rFonts w:eastAsia="仿宋_GB2312"/>
          <w:kern w:val="0"/>
          <w:sz w:val="30"/>
          <w:szCs w:val="30"/>
        </w:rPr>
      </w:pPr>
      <w:r>
        <w:rPr>
          <w:rFonts w:ascii="仿宋_GB2312" w:eastAsia="仿宋_GB2312" w:hint="eastAsia"/>
          <w:sz w:val="32"/>
          <w:szCs w:val="32"/>
        </w:rPr>
        <w:t>2019年机关运行经费财政拨款预算0万元，较上年预算增加0万元，增长0%。</w:t>
      </w:r>
      <w:r>
        <w:rPr>
          <w:rFonts w:eastAsia="仿宋_GB2312" w:hint="eastAsia"/>
          <w:kern w:val="0"/>
          <w:sz w:val="30"/>
          <w:szCs w:val="30"/>
        </w:rPr>
        <w:t>（无相关公开内容的，需保留标题并在表述内容的位置注明“无”。）</w:t>
      </w:r>
    </w:p>
    <w:p w:rsidR="009436D4" w:rsidRDefault="001565D3">
      <w:pPr>
        <w:widowControl/>
        <w:numPr>
          <w:ilvl w:val="0"/>
          <w:numId w:val="8"/>
        </w:numPr>
        <w:ind w:firstLineChars="200" w:firstLine="600"/>
        <w:jc w:val="left"/>
        <w:rPr>
          <w:rFonts w:ascii="楷体_GB2312" w:eastAsia="楷体_GB2312"/>
          <w:kern w:val="0"/>
          <w:sz w:val="30"/>
          <w:szCs w:val="30"/>
        </w:rPr>
      </w:pPr>
      <w:r>
        <w:rPr>
          <w:rFonts w:ascii="楷体_GB2312" w:eastAsia="楷体_GB2312"/>
          <w:kern w:val="0"/>
          <w:sz w:val="30"/>
          <w:szCs w:val="30"/>
        </w:rPr>
        <w:t>国有资产占用情况</w:t>
      </w:r>
    </w:p>
    <w:p w:rsidR="009436D4" w:rsidRDefault="001565D3">
      <w:pPr>
        <w:widowControl/>
        <w:jc w:val="left"/>
        <w:rPr>
          <w:rFonts w:ascii="楷体_GB2312" w:eastAsia="楷体_GB2312"/>
          <w:kern w:val="0"/>
          <w:sz w:val="30"/>
          <w:szCs w:val="30"/>
        </w:rPr>
      </w:pPr>
      <w:r>
        <w:rPr>
          <w:rFonts w:ascii="仿宋_GB2312" w:eastAsia="仿宋_GB2312" w:hint="eastAsia"/>
          <w:sz w:val="32"/>
          <w:szCs w:val="32"/>
        </w:rPr>
        <w:t>鉴于截至2019年12月31日的国有资产占有使用情况需在完成2019年决算编制后才能统计汇总相关数据，因此，将在公开2019年度部门决算时一并公开部门截至2019年12月31日的国有资产占有使用情况。</w:t>
      </w:r>
    </w:p>
    <w:p w:rsidR="009436D4" w:rsidRDefault="001565D3">
      <w:pPr>
        <w:widowControl/>
        <w:numPr>
          <w:ilvl w:val="0"/>
          <w:numId w:val="8"/>
        </w:numPr>
        <w:ind w:firstLineChars="200" w:firstLine="600"/>
        <w:jc w:val="left"/>
        <w:rPr>
          <w:rFonts w:ascii="楷体_GB2312" w:eastAsia="楷体_GB2312"/>
          <w:kern w:val="0"/>
          <w:sz w:val="30"/>
          <w:szCs w:val="30"/>
        </w:rPr>
      </w:pPr>
      <w:r>
        <w:rPr>
          <w:rFonts w:ascii="楷体_GB2312" w:eastAsia="楷体_GB2312" w:hint="eastAsia"/>
          <w:kern w:val="0"/>
          <w:sz w:val="30"/>
          <w:szCs w:val="30"/>
        </w:rPr>
        <w:t>本部门预算绩效情况说明</w:t>
      </w:r>
    </w:p>
    <w:p w:rsidR="009436D4" w:rsidRDefault="001565D3">
      <w:pPr>
        <w:widowControl/>
        <w:jc w:val="left"/>
        <w:rPr>
          <w:rFonts w:ascii="仿宋_GB2312" w:eastAsia="仿宋_GB2312"/>
          <w:sz w:val="32"/>
          <w:szCs w:val="32"/>
        </w:rPr>
      </w:pPr>
      <w:proofErr w:type="gramStart"/>
      <w:r>
        <w:rPr>
          <w:rFonts w:ascii="仿宋_GB2312" w:eastAsia="仿宋_GB2312" w:hint="eastAsia"/>
          <w:sz w:val="32"/>
          <w:szCs w:val="32"/>
        </w:rPr>
        <w:lastRenderedPageBreak/>
        <w:t>我部门</w:t>
      </w:r>
      <w:proofErr w:type="gramEnd"/>
      <w:r>
        <w:rPr>
          <w:rFonts w:ascii="仿宋_GB2312" w:eastAsia="仿宋_GB2312" w:hint="eastAsia"/>
          <w:sz w:val="32"/>
          <w:szCs w:val="32"/>
        </w:rPr>
        <w:t>的预算绩效以提高财政资金使用效益为目标，按照“谁主管、谁使用、谁受益”的原则，将绩效贯穿于预算编制、预算执行、决算等各个环节，绩效内容包括预算绩效编制、预算绩效跟踪、预算绩效评价和结果运用等。</w:t>
      </w:r>
    </w:p>
    <w:p w:rsidR="009436D4" w:rsidRDefault="009436D4">
      <w:pPr>
        <w:widowControl/>
        <w:jc w:val="left"/>
        <w:rPr>
          <w:rFonts w:ascii="楷体_GB2312" w:eastAsia="楷体_GB2312"/>
          <w:kern w:val="0"/>
          <w:sz w:val="30"/>
          <w:szCs w:val="30"/>
        </w:rPr>
      </w:pPr>
    </w:p>
    <w:p w:rsidR="009436D4" w:rsidRDefault="009436D4">
      <w:pPr>
        <w:widowControl/>
        <w:jc w:val="left"/>
        <w:rPr>
          <w:rFonts w:ascii="楷体_GB2312" w:eastAsia="楷体_GB2312"/>
          <w:kern w:val="0"/>
          <w:sz w:val="30"/>
          <w:szCs w:val="30"/>
        </w:rPr>
      </w:pPr>
    </w:p>
    <w:p w:rsidR="009436D4" w:rsidRDefault="009436D4">
      <w:pPr>
        <w:widowControl/>
        <w:ind w:firstLineChars="200" w:firstLine="600"/>
        <w:jc w:val="left"/>
        <w:rPr>
          <w:rFonts w:eastAsia="仿宋_GB2312"/>
          <w:kern w:val="0"/>
          <w:sz w:val="30"/>
          <w:szCs w:val="30"/>
        </w:rPr>
      </w:pPr>
    </w:p>
    <w:p w:rsidR="009436D4" w:rsidRDefault="009436D4">
      <w:pPr>
        <w:widowControl/>
        <w:ind w:firstLineChars="200" w:firstLine="600"/>
        <w:jc w:val="left"/>
        <w:rPr>
          <w:rFonts w:eastAsia="仿宋_GB2312"/>
          <w:kern w:val="0"/>
          <w:sz w:val="30"/>
          <w:szCs w:val="30"/>
        </w:rPr>
      </w:pPr>
    </w:p>
    <w:p w:rsidR="009436D4" w:rsidRDefault="009436D4">
      <w:pPr>
        <w:widowControl/>
        <w:ind w:firstLineChars="200" w:firstLine="600"/>
        <w:jc w:val="left"/>
        <w:rPr>
          <w:rFonts w:eastAsia="仿宋_GB2312"/>
          <w:kern w:val="0"/>
          <w:sz w:val="30"/>
          <w:szCs w:val="30"/>
        </w:rPr>
      </w:pPr>
    </w:p>
    <w:sectPr w:rsidR="009436D4" w:rsidSect="00297D96">
      <w:headerReference w:type="even" r:id="rId8"/>
      <w:headerReference w:type="default" r:id="rId9"/>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D96" w:rsidRDefault="001565D3">
      <w:r>
        <w:separator/>
      </w:r>
    </w:p>
  </w:endnote>
  <w:endnote w:type="continuationSeparator" w:id="1">
    <w:p w:rsidR="00297D96" w:rsidRDefault="00156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D96" w:rsidRDefault="001565D3">
      <w:r>
        <w:separator/>
      </w:r>
    </w:p>
  </w:footnote>
  <w:footnote w:type="continuationSeparator" w:id="1">
    <w:p w:rsidR="00297D96" w:rsidRDefault="00156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D4" w:rsidRDefault="009436D4">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D4" w:rsidRDefault="009436D4">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D00F5"/>
    <w:multiLevelType w:val="singleLevel"/>
    <w:tmpl w:val="5A7D00F5"/>
    <w:lvl w:ilvl="0">
      <w:start w:val="9"/>
      <w:numFmt w:val="chineseCounting"/>
      <w:suff w:val="nothing"/>
      <w:lvlText w:val="%1、"/>
      <w:lvlJc w:val="left"/>
    </w:lvl>
  </w:abstractNum>
  <w:abstractNum w:abstractNumId="1">
    <w:nsid w:val="5C3DA9B9"/>
    <w:multiLevelType w:val="singleLevel"/>
    <w:tmpl w:val="5C3DA9B9"/>
    <w:lvl w:ilvl="0">
      <w:start w:val="3"/>
      <w:numFmt w:val="chineseCounting"/>
      <w:suff w:val="nothing"/>
      <w:lvlText w:val="（%1）"/>
      <w:lvlJc w:val="left"/>
    </w:lvl>
  </w:abstractNum>
  <w:abstractNum w:abstractNumId="2">
    <w:nsid w:val="5C47BA42"/>
    <w:multiLevelType w:val="singleLevel"/>
    <w:tmpl w:val="5C47BA42"/>
    <w:lvl w:ilvl="0">
      <w:start w:val="2"/>
      <w:numFmt w:val="chineseCounting"/>
      <w:suff w:val="nothing"/>
      <w:lvlText w:val="（%1）"/>
      <w:lvlJc w:val="left"/>
    </w:lvl>
  </w:abstractNum>
  <w:abstractNum w:abstractNumId="3">
    <w:nsid w:val="5C47DBBF"/>
    <w:multiLevelType w:val="singleLevel"/>
    <w:tmpl w:val="5C47DBBF"/>
    <w:lvl w:ilvl="0">
      <w:start w:val="4"/>
      <w:numFmt w:val="chineseCounting"/>
      <w:suff w:val="nothing"/>
      <w:lvlText w:val="%1、"/>
      <w:lvlJc w:val="left"/>
    </w:lvl>
  </w:abstractNum>
  <w:abstractNum w:abstractNumId="4">
    <w:nsid w:val="5C47DC0A"/>
    <w:multiLevelType w:val="singleLevel"/>
    <w:tmpl w:val="5C47DC0A"/>
    <w:lvl w:ilvl="0">
      <w:start w:val="5"/>
      <w:numFmt w:val="chineseCounting"/>
      <w:suff w:val="nothing"/>
      <w:lvlText w:val="%1、"/>
      <w:lvlJc w:val="left"/>
    </w:lvl>
  </w:abstractNum>
  <w:abstractNum w:abstractNumId="5">
    <w:nsid w:val="5C666566"/>
    <w:multiLevelType w:val="singleLevel"/>
    <w:tmpl w:val="5C666566"/>
    <w:lvl w:ilvl="0">
      <w:start w:val="1"/>
      <w:numFmt w:val="chineseCounting"/>
      <w:suff w:val="nothing"/>
      <w:lvlText w:val="（%1）"/>
      <w:lvlJc w:val="left"/>
    </w:lvl>
  </w:abstractNum>
  <w:abstractNum w:abstractNumId="6">
    <w:nsid w:val="5C6B6988"/>
    <w:multiLevelType w:val="singleLevel"/>
    <w:tmpl w:val="5C6B6988"/>
    <w:lvl w:ilvl="0">
      <w:start w:val="4"/>
      <w:numFmt w:val="chineseCounting"/>
      <w:suff w:val="nothing"/>
      <w:lvlText w:val="（%1）"/>
      <w:lvlJc w:val="left"/>
    </w:lvl>
  </w:abstractNum>
  <w:abstractNum w:abstractNumId="7">
    <w:nsid w:val="5C75DBFB"/>
    <w:multiLevelType w:val="singleLevel"/>
    <w:tmpl w:val="5C75DBFB"/>
    <w:lvl w:ilvl="0">
      <w:start w:val="12"/>
      <w:numFmt w:val="chineseCounting"/>
      <w:suff w:val="nothing"/>
      <w:lvlText w:val="%1、"/>
      <w:lvlJc w:val="left"/>
    </w:lvl>
  </w:abstractNum>
  <w:num w:numId="1">
    <w:abstractNumId w:val="0"/>
  </w:num>
  <w:num w:numId="2">
    <w:abstractNumId w:val="7"/>
  </w:num>
  <w:num w:numId="3">
    <w:abstractNumId w:val="3"/>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5AD5"/>
    <w:rsid w:val="0000585F"/>
    <w:rsid w:val="0000790E"/>
    <w:rsid w:val="00010713"/>
    <w:rsid w:val="00011F4A"/>
    <w:rsid w:val="00012FB3"/>
    <w:rsid w:val="00014D4F"/>
    <w:rsid w:val="000152A5"/>
    <w:rsid w:val="000237AB"/>
    <w:rsid w:val="0003248D"/>
    <w:rsid w:val="00034005"/>
    <w:rsid w:val="0005317B"/>
    <w:rsid w:val="00053B0A"/>
    <w:rsid w:val="000543CA"/>
    <w:rsid w:val="00054EA9"/>
    <w:rsid w:val="000559B2"/>
    <w:rsid w:val="00060B5F"/>
    <w:rsid w:val="00063177"/>
    <w:rsid w:val="00064C37"/>
    <w:rsid w:val="00070204"/>
    <w:rsid w:val="00073344"/>
    <w:rsid w:val="00074721"/>
    <w:rsid w:val="00081157"/>
    <w:rsid w:val="00083CB1"/>
    <w:rsid w:val="00085843"/>
    <w:rsid w:val="00085E22"/>
    <w:rsid w:val="000860FB"/>
    <w:rsid w:val="000952C1"/>
    <w:rsid w:val="00096A53"/>
    <w:rsid w:val="000A03E5"/>
    <w:rsid w:val="000A07EA"/>
    <w:rsid w:val="000A1122"/>
    <w:rsid w:val="000A6A4C"/>
    <w:rsid w:val="000A74AF"/>
    <w:rsid w:val="000A7B19"/>
    <w:rsid w:val="000B0125"/>
    <w:rsid w:val="000B59B5"/>
    <w:rsid w:val="000B5BAB"/>
    <w:rsid w:val="000B7EA9"/>
    <w:rsid w:val="000C0163"/>
    <w:rsid w:val="000C3AE5"/>
    <w:rsid w:val="000C5123"/>
    <w:rsid w:val="000D4394"/>
    <w:rsid w:val="000E2B18"/>
    <w:rsid w:val="000E530D"/>
    <w:rsid w:val="000F365A"/>
    <w:rsid w:val="000F4C86"/>
    <w:rsid w:val="001046C0"/>
    <w:rsid w:val="00104701"/>
    <w:rsid w:val="00114FB7"/>
    <w:rsid w:val="00122B32"/>
    <w:rsid w:val="00123DF3"/>
    <w:rsid w:val="0012431F"/>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65D3"/>
    <w:rsid w:val="00157BA7"/>
    <w:rsid w:val="001704E4"/>
    <w:rsid w:val="00175223"/>
    <w:rsid w:val="00175B2E"/>
    <w:rsid w:val="00176F17"/>
    <w:rsid w:val="001804E3"/>
    <w:rsid w:val="00180C9A"/>
    <w:rsid w:val="00182D13"/>
    <w:rsid w:val="00183B42"/>
    <w:rsid w:val="00186C54"/>
    <w:rsid w:val="00190C2E"/>
    <w:rsid w:val="00192C05"/>
    <w:rsid w:val="00197CAA"/>
    <w:rsid w:val="00197E5D"/>
    <w:rsid w:val="001A1B3A"/>
    <w:rsid w:val="001A3CEE"/>
    <w:rsid w:val="001A784A"/>
    <w:rsid w:val="001B045D"/>
    <w:rsid w:val="001C1C89"/>
    <w:rsid w:val="001C55D5"/>
    <w:rsid w:val="001D120C"/>
    <w:rsid w:val="001E03BD"/>
    <w:rsid w:val="001E684A"/>
    <w:rsid w:val="00200BD6"/>
    <w:rsid w:val="00204A05"/>
    <w:rsid w:val="00216177"/>
    <w:rsid w:val="002230AE"/>
    <w:rsid w:val="00224708"/>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94AE7"/>
    <w:rsid w:val="00297D96"/>
    <w:rsid w:val="002A7BAE"/>
    <w:rsid w:val="002B11FA"/>
    <w:rsid w:val="002B1257"/>
    <w:rsid w:val="002B2CA6"/>
    <w:rsid w:val="002B34ED"/>
    <w:rsid w:val="002B37A7"/>
    <w:rsid w:val="002B4342"/>
    <w:rsid w:val="002B56EB"/>
    <w:rsid w:val="002B6D47"/>
    <w:rsid w:val="002C2555"/>
    <w:rsid w:val="002C7D21"/>
    <w:rsid w:val="002D27CD"/>
    <w:rsid w:val="002D3EC0"/>
    <w:rsid w:val="002D729F"/>
    <w:rsid w:val="002E0E3C"/>
    <w:rsid w:val="002E1812"/>
    <w:rsid w:val="002E2F7F"/>
    <w:rsid w:val="002E4B20"/>
    <w:rsid w:val="002E5FC6"/>
    <w:rsid w:val="002E6110"/>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60BC"/>
    <w:rsid w:val="00327119"/>
    <w:rsid w:val="003333E4"/>
    <w:rsid w:val="00336580"/>
    <w:rsid w:val="0034150B"/>
    <w:rsid w:val="0034184B"/>
    <w:rsid w:val="003535EB"/>
    <w:rsid w:val="00354D29"/>
    <w:rsid w:val="00356356"/>
    <w:rsid w:val="00360593"/>
    <w:rsid w:val="00360EF7"/>
    <w:rsid w:val="00361A07"/>
    <w:rsid w:val="003710A2"/>
    <w:rsid w:val="00372470"/>
    <w:rsid w:val="00376707"/>
    <w:rsid w:val="0037788A"/>
    <w:rsid w:val="0038029B"/>
    <w:rsid w:val="00383096"/>
    <w:rsid w:val="00392AA8"/>
    <w:rsid w:val="003931E6"/>
    <w:rsid w:val="00393CE1"/>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5754"/>
    <w:rsid w:val="003F171F"/>
    <w:rsid w:val="003F201E"/>
    <w:rsid w:val="003F24E3"/>
    <w:rsid w:val="003F3C0C"/>
    <w:rsid w:val="0040002C"/>
    <w:rsid w:val="00400C3B"/>
    <w:rsid w:val="00403507"/>
    <w:rsid w:val="00403546"/>
    <w:rsid w:val="00404DA0"/>
    <w:rsid w:val="004158B8"/>
    <w:rsid w:val="00416B98"/>
    <w:rsid w:val="00421A99"/>
    <w:rsid w:val="0042780C"/>
    <w:rsid w:val="0043232E"/>
    <w:rsid w:val="00432BAC"/>
    <w:rsid w:val="00444A28"/>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B7635"/>
    <w:rsid w:val="004C064B"/>
    <w:rsid w:val="004C1CDF"/>
    <w:rsid w:val="004D26D3"/>
    <w:rsid w:val="004D3A59"/>
    <w:rsid w:val="004D6E1D"/>
    <w:rsid w:val="004E2D6E"/>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8120D"/>
    <w:rsid w:val="00591B91"/>
    <w:rsid w:val="005952DC"/>
    <w:rsid w:val="005966F9"/>
    <w:rsid w:val="005A00B7"/>
    <w:rsid w:val="005A1F0D"/>
    <w:rsid w:val="005A51EE"/>
    <w:rsid w:val="005B0445"/>
    <w:rsid w:val="005B0A4A"/>
    <w:rsid w:val="005B5412"/>
    <w:rsid w:val="005B679B"/>
    <w:rsid w:val="005B77D3"/>
    <w:rsid w:val="005C28D4"/>
    <w:rsid w:val="005C2B5F"/>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2171"/>
    <w:rsid w:val="006253D8"/>
    <w:rsid w:val="00626153"/>
    <w:rsid w:val="006374A1"/>
    <w:rsid w:val="00651B6C"/>
    <w:rsid w:val="006540CB"/>
    <w:rsid w:val="00660B2A"/>
    <w:rsid w:val="00663D84"/>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54B50"/>
    <w:rsid w:val="0076269B"/>
    <w:rsid w:val="00765E00"/>
    <w:rsid w:val="00766131"/>
    <w:rsid w:val="0077005A"/>
    <w:rsid w:val="00772DB4"/>
    <w:rsid w:val="00780AAD"/>
    <w:rsid w:val="0078371A"/>
    <w:rsid w:val="00783A4C"/>
    <w:rsid w:val="0079250C"/>
    <w:rsid w:val="00794375"/>
    <w:rsid w:val="007A05BD"/>
    <w:rsid w:val="007A725D"/>
    <w:rsid w:val="007B4A0F"/>
    <w:rsid w:val="007C05CB"/>
    <w:rsid w:val="007C1922"/>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25B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36D4"/>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959B5"/>
    <w:rsid w:val="009A08B6"/>
    <w:rsid w:val="009A2377"/>
    <w:rsid w:val="009A4D11"/>
    <w:rsid w:val="009B3ED3"/>
    <w:rsid w:val="009B4A2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26B3"/>
    <w:rsid w:val="00A472C6"/>
    <w:rsid w:val="00A51E78"/>
    <w:rsid w:val="00A570A1"/>
    <w:rsid w:val="00A60974"/>
    <w:rsid w:val="00A61DCD"/>
    <w:rsid w:val="00A65535"/>
    <w:rsid w:val="00A724CF"/>
    <w:rsid w:val="00A7532F"/>
    <w:rsid w:val="00A761CF"/>
    <w:rsid w:val="00A81682"/>
    <w:rsid w:val="00A84D92"/>
    <w:rsid w:val="00A84E65"/>
    <w:rsid w:val="00A95B6C"/>
    <w:rsid w:val="00AA7480"/>
    <w:rsid w:val="00AB1481"/>
    <w:rsid w:val="00AB2ABB"/>
    <w:rsid w:val="00AB5C67"/>
    <w:rsid w:val="00AB7C98"/>
    <w:rsid w:val="00AC47D9"/>
    <w:rsid w:val="00AD0DA1"/>
    <w:rsid w:val="00AE0209"/>
    <w:rsid w:val="00AE2095"/>
    <w:rsid w:val="00AE5322"/>
    <w:rsid w:val="00AE5FEF"/>
    <w:rsid w:val="00AE73E2"/>
    <w:rsid w:val="00AF1684"/>
    <w:rsid w:val="00AF1CF9"/>
    <w:rsid w:val="00AF2AE3"/>
    <w:rsid w:val="00AF451B"/>
    <w:rsid w:val="00AF7B4F"/>
    <w:rsid w:val="00AF7C58"/>
    <w:rsid w:val="00B05787"/>
    <w:rsid w:val="00B15323"/>
    <w:rsid w:val="00B218B4"/>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E6779"/>
    <w:rsid w:val="00BF3FBF"/>
    <w:rsid w:val="00C01D14"/>
    <w:rsid w:val="00C04DD5"/>
    <w:rsid w:val="00C05EBF"/>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603B"/>
    <w:rsid w:val="00C71E3F"/>
    <w:rsid w:val="00C73310"/>
    <w:rsid w:val="00C75A4D"/>
    <w:rsid w:val="00C75CE4"/>
    <w:rsid w:val="00C76E40"/>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012"/>
    <w:rsid w:val="00D37964"/>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85F16"/>
    <w:rsid w:val="00D93010"/>
    <w:rsid w:val="00D946E9"/>
    <w:rsid w:val="00D9604F"/>
    <w:rsid w:val="00D9737C"/>
    <w:rsid w:val="00DA76AC"/>
    <w:rsid w:val="00DB3D0C"/>
    <w:rsid w:val="00DB4D49"/>
    <w:rsid w:val="00DB767D"/>
    <w:rsid w:val="00DC07E5"/>
    <w:rsid w:val="00DC395D"/>
    <w:rsid w:val="00DC634D"/>
    <w:rsid w:val="00DD0FFA"/>
    <w:rsid w:val="00DD202C"/>
    <w:rsid w:val="00DD3863"/>
    <w:rsid w:val="00DD521D"/>
    <w:rsid w:val="00DE5376"/>
    <w:rsid w:val="00DE60D1"/>
    <w:rsid w:val="00DF050A"/>
    <w:rsid w:val="00DF59BD"/>
    <w:rsid w:val="00DF6FC3"/>
    <w:rsid w:val="00DF751A"/>
    <w:rsid w:val="00DF7A31"/>
    <w:rsid w:val="00E01827"/>
    <w:rsid w:val="00E05A1C"/>
    <w:rsid w:val="00E07333"/>
    <w:rsid w:val="00E129EE"/>
    <w:rsid w:val="00E12BAD"/>
    <w:rsid w:val="00E13411"/>
    <w:rsid w:val="00E14AC6"/>
    <w:rsid w:val="00E30F62"/>
    <w:rsid w:val="00E36ECE"/>
    <w:rsid w:val="00E46B69"/>
    <w:rsid w:val="00E510A8"/>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571F"/>
    <w:rsid w:val="00FF611B"/>
    <w:rsid w:val="00FF7A85"/>
    <w:rsid w:val="025737A0"/>
    <w:rsid w:val="03F0214E"/>
    <w:rsid w:val="06325B44"/>
    <w:rsid w:val="09621DB0"/>
    <w:rsid w:val="0AB77A2F"/>
    <w:rsid w:val="11A66936"/>
    <w:rsid w:val="14C31F83"/>
    <w:rsid w:val="14DB48AD"/>
    <w:rsid w:val="15A65D4F"/>
    <w:rsid w:val="1A0B3DDD"/>
    <w:rsid w:val="1B7A7A52"/>
    <w:rsid w:val="217D251C"/>
    <w:rsid w:val="2A461924"/>
    <w:rsid w:val="2AE51D45"/>
    <w:rsid w:val="2BDA3162"/>
    <w:rsid w:val="309330F1"/>
    <w:rsid w:val="331F13A0"/>
    <w:rsid w:val="380C1D8B"/>
    <w:rsid w:val="3946497F"/>
    <w:rsid w:val="39466C4F"/>
    <w:rsid w:val="39F470B5"/>
    <w:rsid w:val="449816F5"/>
    <w:rsid w:val="46491194"/>
    <w:rsid w:val="508D7301"/>
    <w:rsid w:val="563463A0"/>
    <w:rsid w:val="5861503A"/>
    <w:rsid w:val="5BA55608"/>
    <w:rsid w:val="6D5D2DB9"/>
    <w:rsid w:val="6D846139"/>
    <w:rsid w:val="724A4A01"/>
    <w:rsid w:val="745A2CAE"/>
    <w:rsid w:val="7DDE3964"/>
    <w:rsid w:val="7F560E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9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297D96"/>
    <w:rPr>
      <w:b/>
      <w:bCs/>
    </w:rPr>
  </w:style>
  <w:style w:type="paragraph" w:styleId="a4">
    <w:name w:val="annotation text"/>
    <w:basedOn w:val="a"/>
    <w:semiHidden/>
    <w:qFormat/>
    <w:rsid w:val="00297D96"/>
    <w:pPr>
      <w:jc w:val="left"/>
    </w:pPr>
  </w:style>
  <w:style w:type="paragraph" w:styleId="a5">
    <w:name w:val="Body Text"/>
    <w:basedOn w:val="a"/>
    <w:link w:val="Char"/>
    <w:qFormat/>
    <w:rsid w:val="00297D96"/>
    <w:pPr>
      <w:spacing w:beforeLines="30"/>
    </w:pPr>
    <w:rPr>
      <w:rFonts w:ascii="仿宋_GB2312" w:eastAsia="仿宋_GB2312"/>
      <w:sz w:val="30"/>
    </w:rPr>
  </w:style>
  <w:style w:type="paragraph" w:styleId="a6">
    <w:name w:val="Balloon Text"/>
    <w:basedOn w:val="a"/>
    <w:semiHidden/>
    <w:qFormat/>
    <w:rsid w:val="00297D96"/>
    <w:rPr>
      <w:sz w:val="18"/>
      <w:szCs w:val="18"/>
    </w:rPr>
  </w:style>
  <w:style w:type="paragraph" w:styleId="a7">
    <w:name w:val="footer"/>
    <w:basedOn w:val="a"/>
    <w:qFormat/>
    <w:rsid w:val="00297D96"/>
    <w:pPr>
      <w:tabs>
        <w:tab w:val="center" w:pos="4153"/>
        <w:tab w:val="right" w:pos="8306"/>
      </w:tabs>
      <w:snapToGrid w:val="0"/>
      <w:jc w:val="left"/>
    </w:pPr>
    <w:rPr>
      <w:sz w:val="18"/>
      <w:szCs w:val="18"/>
    </w:rPr>
  </w:style>
  <w:style w:type="paragraph" w:styleId="a8">
    <w:name w:val="header"/>
    <w:basedOn w:val="a"/>
    <w:qFormat/>
    <w:rsid w:val="00297D96"/>
    <w:pPr>
      <w:pBdr>
        <w:bottom w:val="single" w:sz="6" w:space="1" w:color="auto"/>
      </w:pBdr>
      <w:tabs>
        <w:tab w:val="center" w:pos="4153"/>
        <w:tab w:val="right" w:pos="8306"/>
      </w:tabs>
      <w:snapToGrid w:val="0"/>
      <w:jc w:val="center"/>
    </w:pPr>
    <w:rPr>
      <w:sz w:val="18"/>
      <w:szCs w:val="18"/>
    </w:rPr>
  </w:style>
  <w:style w:type="character" w:styleId="a9">
    <w:name w:val="annotation reference"/>
    <w:semiHidden/>
    <w:qFormat/>
    <w:rsid w:val="00297D96"/>
    <w:rPr>
      <w:sz w:val="21"/>
      <w:szCs w:val="21"/>
    </w:rPr>
  </w:style>
  <w:style w:type="paragraph" w:customStyle="1" w:styleId="1">
    <w:name w:val="修订1"/>
    <w:hidden/>
    <w:uiPriority w:val="99"/>
    <w:semiHidden/>
    <w:qFormat/>
    <w:rsid w:val="00297D96"/>
    <w:rPr>
      <w:rFonts w:ascii="Times New Roman" w:hAnsi="Times New Roman"/>
      <w:kern w:val="2"/>
      <w:sz w:val="21"/>
      <w:szCs w:val="24"/>
    </w:rPr>
  </w:style>
  <w:style w:type="paragraph" w:customStyle="1" w:styleId="2">
    <w:name w:val="标题 #2"/>
    <w:basedOn w:val="a"/>
    <w:link w:val="20"/>
    <w:uiPriority w:val="99"/>
    <w:qFormat/>
    <w:rsid w:val="00297D96"/>
    <w:pPr>
      <w:shd w:val="clear" w:color="auto" w:fill="FFFFFF"/>
      <w:spacing w:before="2280" w:line="936" w:lineRule="exact"/>
      <w:jc w:val="center"/>
      <w:outlineLvl w:val="1"/>
    </w:pPr>
    <w:rPr>
      <w:rFonts w:ascii="MingLiU" w:eastAsia="MingLiU" w:cs="MingLiU"/>
      <w:sz w:val="46"/>
      <w:szCs w:val="46"/>
    </w:rPr>
  </w:style>
  <w:style w:type="character" w:customStyle="1" w:styleId="20">
    <w:name w:val="标题 #2_"/>
    <w:basedOn w:val="a0"/>
    <w:link w:val="2"/>
    <w:uiPriority w:val="99"/>
    <w:qFormat/>
    <w:rsid w:val="00297D96"/>
    <w:rPr>
      <w:rFonts w:ascii="MingLiU" w:eastAsia="MingLiU" w:cs="MingLiU"/>
      <w:sz w:val="46"/>
      <w:szCs w:val="46"/>
    </w:rPr>
  </w:style>
  <w:style w:type="character" w:customStyle="1" w:styleId="Char">
    <w:name w:val="正文文本 Char"/>
    <w:basedOn w:val="a0"/>
    <w:link w:val="a5"/>
    <w:qFormat/>
    <w:rsid w:val="00297D96"/>
    <w:rPr>
      <w:rFonts w:ascii="仿宋_GB2312" w:eastAsia="仿宋_GB2312"/>
      <w:kern w:val="2"/>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4907</Words>
  <Characters>596</Characters>
  <Application>Microsoft Office Word</Application>
  <DocSecurity>0</DocSecurity>
  <Lines>4</Lines>
  <Paragraphs>10</Paragraphs>
  <ScaleCrop>false</ScaleCrop>
  <Company>zhlx</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年部门预算编制说明</dc:title>
  <dc:creator>lx</dc:creator>
  <dc:description>ZHGenApp().GetProperty("Certification")</dc:description>
  <cp:lastModifiedBy>nobody</cp:lastModifiedBy>
  <cp:revision>112</cp:revision>
  <cp:lastPrinted>2019-03-04T08:23:00Z</cp:lastPrinted>
  <dcterms:created xsi:type="dcterms:W3CDTF">2012-01-07T11:13:00Z</dcterms:created>
  <dcterms:modified xsi:type="dcterms:W3CDTF">2019-03-04T08:23:00Z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